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774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F3113">
        <w:rPr>
          <w:rFonts w:ascii="Arial" w:hAnsi="Arial" w:cs="Arial"/>
          <w:b/>
          <w:bCs/>
          <w:sz w:val="32"/>
          <w:szCs w:val="32"/>
          <w:rtl/>
        </w:rPr>
        <w:t>לורם</w:t>
      </w:r>
      <w:proofErr w:type="spellEnd"/>
      <w:r w:rsidRPr="009F3113">
        <w:rPr>
          <w:rFonts w:ascii="Arial" w:hAnsi="Arial" w:cs="Arial"/>
          <w:b/>
          <w:bCs/>
          <w:sz w:val="32"/>
          <w:szCs w:val="32"/>
          <w:rtl/>
        </w:rPr>
        <w:t xml:space="preserve"> איפסום</w:t>
      </w:r>
    </w:p>
    <w:p w14:paraId="40C8AF38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9F3113">
        <w:rPr>
          <w:rFonts w:ascii="Arial" w:hAnsi="Arial" w:cs="Arial"/>
          <w:sz w:val="24"/>
          <w:szCs w:val="24"/>
          <w:rtl/>
        </w:rPr>
        <w:t>לורם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איפסום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דולור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אמט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קונסקטורר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אדיפיסינג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אלית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קולורס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מונפרד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אדנדום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סילקוף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מרגשי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ומרגשח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עמחליף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הועניב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היושבב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שערש שמחויט -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שלושע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ותלברו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חשלו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שעותלשך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וחאית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נובש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ערששף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זותה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מנק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הבקיץ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אפאח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דלאמת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יבש, כאנה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ניצאחו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נמרגי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שהכים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תוק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הדש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שנרא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התידם הכייר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וק</w:t>
      </w:r>
      <w:proofErr w:type="spellEnd"/>
      <w:r w:rsidRPr="009F3113">
        <w:rPr>
          <w:rFonts w:ascii="Arial" w:hAnsi="Arial" w:cs="Arial"/>
          <w:sz w:val="24"/>
          <w:szCs w:val="24"/>
        </w:rPr>
        <w:t>.</w:t>
      </w:r>
    </w:p>
    <w:p w14:paraId="6DF6C2F2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</w:p>
    <w:p w14:paraId="2EA1A252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9F3113">
        <w:rPr>
          <w:rFonts w:ascii="Arial" w:hAnsi="Arial" w:cs="Arial"/>
          <w:sz w:val="24"/>
          <w:szCs w:val="24"/>
          <w:rtl/>
        </w:rPr>
        <w:t>קונדימנטום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קורוס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בליקרה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נונסטי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קלובר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בריקנה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סטום,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לפריקך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תצטריק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לרטי</w:t>
      </w:r>
      <w:proofErr w:type="spellEnd"/>
      <w:r w:rsidRPr="009F3113">
        <w:rPr>
          <w:rFonts w:ascii="Arial" w:hAnsi="Arial" w:cs="Arial"/>
          <w:sz w:val="24"/>
          <w:szCs w:val="24"/>
        </w:rPr>
        <w:t>.</w:t>
      </w:r>
    </w:p>
    <w:p w14:paraId="09DCE68E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</w:p>
    <w:p w14:paraId="7A8582FD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9F3113">
        <w:rPr>
          <w:rFonts w:ascii="Arial" w:hAnsi="Arial" w:cs="Arial"/>
          <w:sz w:val="24"/>
          <w:szCs w:val="24"/>
          <w:rtl/>
        </w:rPr>
        <w:t>נולום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ארווס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סאפיאן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-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פוסיליס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קוויס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אקווזמן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גולר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מונפרר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סוברט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לורם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שבצק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יהול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לכנוץ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בעריר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גק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ליץ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הועניב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היושבב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שערש שמחויט -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שלושע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ותלברו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חשלו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שעותלשך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וחאית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נובש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ערששף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זותה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מנק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הבקיץ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אפאח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דלאמת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יבש, כאנה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ניצאחו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נמרגי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שהכים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תוק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הדש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שנרא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התידם הכייר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וק</w:t>
      </w:r>
      <w:proofErr w:type="spellEnd"/>
      <w:r w:rsidRPr="009F3113">
        <w:rPr>
          <w:rFonts w:ascii="Arial" w:hAnsi="Arial" w:cs="Arial"/>
          <w:sz w:val="24"/>
          <w:szCs w:val="24"/>
        </w:rPr>
        <w:t>.</w:t>
      </w:r>
    </w:p>
    <w:p w14:paraId="6EFF26F5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</w:p>
    <w:p w14:paraId="4D86795E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9F3113">
        <w:rPr>
          <w:rFonts w:ascii="Arial" w:hAnsi="Arial" w:cs="Arial"/>
          <w:sz w:val="24"/>
          <w:szCs w:val="24"/>
          <w:rtl/>
        </w:rPr>
        <w:t>ושבעגט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ליבם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סולגק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בראיט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ולחת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צורק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מונחף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בגורמי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מגמש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תרבנך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וסתעד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לכנו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סתשם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השמה - לתכי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מורגם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בורק?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לתיג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ישבעס</w:t>
      </w:r>
      <w:proofErr w:type="spellEnd"/>
      <w:r w:rsidRPr="009F3113">
        <w:rPr>
          <w:rFonts w:ascii="Arial" w:hAnsi="Arial" w:cs="Arial"/>
          <w:sz w:val="24"/>
          <w:szCs w:val="24"/>
        </w:rPr>
        <w:t>.</w:t>
      </w:r>
    </w:p>
    <w:p w14:paraId="3AEAE86F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</w:p>
    <w:p w14:paraId="60E3C9A2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9F3113">
        <w:rPr>
          <w:rFonts w:ascii="Arial" w:hAnsi="Arial" w:cs="Arial"/>
          <w:sz w:val="24"/>
          <w:szCs w:val="24"/>
          <w:rtl/>
        </w:rPr>
        <w:t>קולהע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צופעט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למרקוח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איבן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איף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ברומץ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כלרשט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מיחוצים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קלאצי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להאמית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קרהשק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סכעיט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דז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מא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מנכם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למטכין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נשואי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מנורך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סחטיר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בלובק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תצטנפל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בלינדו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למרקל אס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לכימפו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דול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צוט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ומעיוט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-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לפתיעם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ברשג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-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ולתיעם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גדדיש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קוויז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דומור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ליאמום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בלינך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רוגצה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לפמעט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מוסן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מנת.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קולהע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צופעט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למרקוח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איבן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איף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ברומץ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כלרשט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מיחוצים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קלאצי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לורם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איפסום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דולור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אמט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לורם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איפסום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דולור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אמט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קונסקטורר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אדיפיסינג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אלית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אלמנקום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ניסי נון ניבאה.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איאקוליס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וולופטה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דיאם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וסטיבולום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אט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דולור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קראס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אגת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לקטוס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וואל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אאוגו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וסטיבולום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סוליסי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טידום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בעליק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ליבם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סולגק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בראיט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ולחת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צורק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מונחף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בגורמי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מגמש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תרבנך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וסתעד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לכנו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סתשם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השמה - לתכי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מורגם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בורק?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לתיג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ישבעס</w:t>
      </w:r>
      <w:proofErr w:type="spellEnd"/>
      <w:r w:rsidRPr="009F3113">
        <w:rPr>
          <w:rFonts w:ascii="Arial" w:hAnsi="Arial" w:cs="Arial"/>
          <w:sz w:val="24"/>
          <w:szCs w:val="24"/>
        </w:rPr>
        <w:t>.</w:t>
      </w:r>
    </w:p>
    <w:p w14:paraId="1DBB277E" w14:textId="77777777" w:rsidR="009F3113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</w:p>
    <w:p w14:paraId="2596D262" w14:textId="2FE6C5DF" w:rsidR="00F71DE1" w:rsidRPr="009F3113" w:rsidRDefault="009F3113" w:rsidP="009F3113">
      <w:pPr>
        <w:bidi/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9F3113">
        <w:rPr>
          <w:rFonts w:ascii="Arial" w:hAnsi="Arial" w:cs="Arial"/>
          <w:sz w:val="24"/>
          <w:szCs w:val="24"/>
          <w:rtl/>
        </w:rPr>
        <w:t>מוסן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מנת.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להאמית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קרהשק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סכעיט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דז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מא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, מנכם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למטכין</w:t>
      </w:r>
      <w:proofErr w:type="spellEnd"/>
      <w:r w:rsidRPr="009F3113">
        <w:rPr>
          <w:rFonts w:ascii="Arial" w:hAnsi="Arial" w:cs="Arial"/>
          <w:sz w:val="24"/>
          <w:szCs w:val="24"/>
          <w:rtl/>
        </w:rPr>
        <w:t xml:space="preserve"> נשואי </w:t>
      </w:r>
      <w:proofErr w:type="spellStart"/>
      <w:r w:rsidRPr="009F3113">
        <w:rPr>
          <w:rFonts w:ascii="Arial" w:hAnsi="Arial" w:cs="Arial"/>
          <w:sz w:val="24"/>
          <w:szCs w:val="24"/>
          <w:rtl/>
        </w:rPr>
        <w:t>מנורך</w:t>
      </w:r>
      <w:proofErr w:type="spellEnd"/>
      <w:r w:rsidRPr="009F3113">
        <w:rPr>
          <w:rFonts w:ascii="Arial" w:hAnsi="Arial" w:cs="Arial"/>
          <w:sz w:val="24"/>
          <w:szCs w:val="24"/>
        </w:rPr>
        <w:t>.</w:t>
      </w:r>
    </w:p>
    <w:sectPr w:rsidR="00F71DE1" w:rsidRPr="009F31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5"/>
    <w:rsid w:val="00111265"/>
    <w:rsid w:val="009F3113"/>
    <w:rsid w:val="00F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82CD3-556C-4357-87C0-F6AB6B3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eynat livne</dc:creator>
  <cp:keywords/>
  <dc:description/>
  <cp:lastModifiedBy>eynat livne</cp:lastModifiedBy>
  <cp:revision>2</cp:revision>
  <dcterms:created xsi:type="dcterms:W3CDTF">2022-05-02T04:32:00Z</dcterms:created>
  <dcterms:modified xsi:type="dcterms:W3CDTF">2022-05-02T04:33:00Z</dcterms:modified>
</cp:coreProperties>
</file>