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B766" w14:textId="68546660" w:rsidR="00981A8F" w:rsidRDefault="00981A8F" w:rsidP="00981A8F">
      <w:pPr>
        <w:jc w:val="center"/>
        <w:rPr>
          <w:b/>
          <w:bCs/>
          <w:sz w:val="28"/>
          <w:szCs w:val="28"/>
          <w:rtl/>
          <w:lang w:bidi="he-IL"/>
        </w:rPr>
      </w:pPr>
      <w:r w:rsidRPr="00187289">
        <w:rPr>
          <w:rFonts w:hint="cs"/>
          <w:b/>
          <w:bCs/>
          <w:sz w:val="28"/>
          <w:szCs w:val="28"/>
          <w:rtl/>
          <w:lang w:bidi="he-IL"/>
        </w:rPr>
        <w:t>אוניברסיטת</w:t>
      </w:r>
      <w:r w:rsidRPr="00187289">
        <w:rPr>
          <w:rFonts w:hint="cs"/>
          <w:b/>
          <w:bCs/>
          <w:sz w:val="28"/>
          <w:szCs w:val="28"/>
          <w:rtl/>
        </w:rPr>
        <w:t xml:space="preserve"> </w:t>
      </w:r>
      <w:r w:rsidRPr="00187289">
        <w:rPr>
          <w:rFonts w:hint="cs"/>
          <w:b/>
          <w:bCs/>
          <w:sz w:val="28"/>
          <w:szCs w:val="28"/>
          <w:rtl/>
          <w:lang w:bidi="he-IL"/>
        </w:rPr>
        <w:t>תל</w:t>
      </w:r>
      <w:r w:rsidRPr="00187289">
        <w:rPr>
          <w:rFonts w:hint="cs"/>
          <w:b/>
          <w:bCs/>
          <w:sz w:val="28"/>
          <w:szCs w:val="28"/>
          <w:rtl/>
        </w:rPr>
        <w:t>-</w:t>
      </w:r>
      <w:r w:rsidRPr="00187289">
        <w:rPr>
          <w:rFonts w:hint="cs"/>
          <w:b/>
          <w:bCs/>
          <w:sz w:val="28"/>
          <w:szCs w:val="28"/>
          <w:rtl/>
          <w:lang w:bidi="he-IL"/>
        </w:rPr>
        <w:t>אביב</w:t>
      </w:r>
      <w:r w:rsidR="00664E57">
        <w:rPr>
          <w:rFonts w:hint="cs"/>
          <w:b/>
          <w:bCs/>
          <w:sz w:val="28"/>
          <w:szCs w:val="28"/>
          <w:rtl/>
          <w:lang w:bidi="he-IL"/>
        </w:rPr>
        <w:t>-רפואה</w:t>
      </w:r>
    </w:p>
    <w:p w14:paraId="42A86F88" w14:textId="77777777" w:rsidR="002E0421" w:rsidRDefault="002E0421" w:rsidP="002E0421">
      <w:pPr>
        <w:jc w:val="both"/>
        <w:rPr>
          <w:b/>
          <w:bCs/>
          <w:sz w:val="28"/>
          <w:szCs w:val="28"/>
          <w:rtl/>
          <w:lang w:bidi="he-IL"/>
        </w:rPr>
      </w:pPr>
    </w:p>
    <w:p w14:paraId="6B569735" w14:textId="515867F9" w:rsidR="002E0421" w:rsidRPr="00FF1085" w:rsidRDefault="002E0421" w:rsidP="002E0421">
      <w:pPr>
        <w:jc w:val="both"/>
        <w:rPr>
          <w:rtl/>
        </w:rPr>
      </w:pPr>
      <w:r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>שם</w:t>
      </w:r>
      <w:r w:rsidRPr="005A1EC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>הקורס</w:t>
      </w:r>
      <w:r>
        <w:rPr>
          <w:rFonts w:hint="cs"/>
          <w:rtl/>
        </w:rPr>
        <w:t xml:space="preserve">: </w:t>
      </w:r>
      <w:r w:rsidR="007916BF">
        <w:rPr>
          <w:rFonts w:hint="cs"/>
          <w:rtl/>
          <w:lang w:bidi="he-IL"/>
        </w:rPr>
        <w:t xml:space="preserve">כימיה </w:t>
      </w:r>
      <w:r w:rsidR="0061725D">
        <w:rPr>
          <w:rFonts w:hint="cs"/>
          <w:rtl/>
          <w:lang w:bidi="he-IL"/>
        </w:rPr>
        <w:t>אורגנית</w:t>
      </w:r>
    </w:p>
    <w:p w14:paraId="73F3BE4B" w14:textId="647089AF" w:rsidR="002E0421" w:rsidRPr="007D0D82" w:rsidRDefault="002E0421" w:rsidP="007916BF">
      <w:pPr>
        <w:jc w:val="both"/>
        <w:rPr>
          <w:rtl/>
        </w:rPr>
      </w:pPr>
      <w:r w:rsidRPr="00FF1085">
        <w:rPr>
          <w:rFonts w:hint="cs"/>
          <w:rtl/>
          <w:lang w:bidi="he-IL"/>
        </w:rPr>
        <w:t>שם</w:t>
      </w:r>
      <w:r w:rsidRPr="00FF1085">
        <w:rPr>
          <w:rFonts w:hint="cs"/>
          <w:rtl/>
        </w:rPr>
        <w:t xml:space="preserve"> </w:t>
      </w:r>
      <w:r w:rsidRPr="00FF1085">
        <w:rPr>
          <w:rFonts w:hint="cs"/>
          <w:rtl/>
          <w:lang w:bidi="he-IL"/>
        </w:rPr>
        <w:t>המרצה</w:t>
      </w:r>
      <w:r w:rsidRPr="00FF108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ד</w:t>
      </w:r>
      <w:r>
        <w:rPr>
          <w:rFonts w:hint="cs"/>
          <w:rtl/>
        </w:rPr>
        <w:t>"</w:t>
      </w:r>
      <w:r>
        <w:rPr>
          <w:rFonts w:hint="cs"/>
          <w:rtl/>
          <w:lang w:bidi="he-IL"/>
        </w:rPr>
        <w:t>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חג</w:t>
      </w:r>
      <w:r>
        <w:rPr>
          <w:rFonts w:hint="cs"/>
          <w:rtl/>
        </w:rPr>
        <w:t xml:space="preserve">' </w:t>
      </w:r>
      <w:r>
        <w:rPr>
          <w:rFonts w:hint="cs"/>
          <w:rtl/>
          <w:lang w:bidi="he-IL"/>
        </w:rPr>
        <w:t>יחיא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ענאן</w:t>
      </w:r>
    </w:p>
    <w:p w14:paraId="68D82EC4" w14:textId="03CE6B73" w:rsidR="002E0421" w:rsidRPr="00FF1085" w:rsidRDefault="002E0421" w:rsidP="002E0421">
      <w:pPr>
        <w:jc w:val="both"/>
        <w:rPr>
          <w:rtl/>
        </w:rPr>
      </w:pPr>
      <w:r w:rsidRPr="00FF1085">
        <w:rPr>
          <w:rFonts w:hint="cs"/>
          <w:rtl/>
          <w:lang w:bidi="he-IL"/>
        </w:rPr>
        <w:t>משך</w:t>
      </w:r>
      <w:r w:rsidRPr="00FF1085">
        <w:rPr>
          <w:rFonts w:hint="cs"/>
          <w:rtl/>
        </w:rPr>
        <w:t xml:space="preserve"> </w:t>
      </w:r>
      <w:r w:rsidRPr="00FF1085">
        <w:rPr>
          <w:rFonts w:hint="cs"/>
          <w:rtl/>
          <w:lang w:bidi="he-IL"/>
        </w:rPr>
        <w:t>הקורס</w:t>
      </w:r>
      <w:r>
        <w:rPr>
          <w:rFonts w:hint="cs"/>
          <w:rtl/>
        </w:rPr>
        <w:t xml:space="preserve">: </w:t>
      </w:r>
      <w:r w:rsidR="00847592">
        <w:rPr>
          <w:rFonts w:hint="cs"/>
          <w:rtl/>
          <w:lang w:bidi="he-IL"/>
        </w:rPr>
        <w:t>מחצית שנייה של סמסטר א</w:t>
      </w:r>
    </w:p>
    <w:p w14:paraId="48870838" w14:textId="4C2F84F3" w:rsidR="002E0421" w:rsidRPr="00FF1085" w:rsidRDefault="002E0421" w:rsidP="002E0421">
      <w:pPr>
        <w:jc w:val="both"/>
        <w:rPr>
          <w:rtl/>
          <w:lang w:bidi="he-IL"/>
        </w:rPr>
      </w:pPr>
      <w:r w:rsidRPr="00FF1085">
        <w:rPr>
          <w:rFonts w:hint="cs"/>
          <w:rtl/>
          <w:lang w:bidi="he-IL"/>
        </w:rPr>
        <w:t>היקף</w:t>
      </w:r>
      <w:r w:rsidRPr="00FF1085">
        <w:rPr>
          <w:rFonts w:hint="cs"/>
          <w:rtl/>
        </w:rPr>
        <w:t xml:space="preserve"> </w:t>
      </w:r>
      <w:r w:rsidRPr="00FF1085">
        <w:rPr>
          <w:rFonts w:hint="cs"/>
          <w:rtl/>
          <w:lang w:bidi="he-IL"/>
        </w:rPr>
        <w:t>הקורס</w:t>
      </w:r>
      <w:r w:rsidRPr="00FF1085">
        <w:rPr>
          <w:rFonts w:hint="cs"/>
          <w:rtl/>
        </w:rPr>
        <w:t xml:space="preserve"> </w:t>
      </w:r>
      <w:r w:rsidRPr="00FF1085">
        <w:rPr>
          <w:rFonts w:hint="cs"/>
          <w:rtl/>
          <w:lang w:bidi="he-IL"/>
        </w:rPr>
        <w:t>בש</w:t>
      </w:r>
      <w:r w:rsidRPr="00FF1085">
        <w:rPr>
          <w:rFonts w:hint="cs"/>
          <w:rtl/>
        </w:rPr>
        <w:t>"</w:t>
      </w:r>
      <w:r w:rsidRPr="00FF1085">
        <w:rPr>
          <w:rFonts w:hint="cs"/>
          <w:rtl/>
          <w:lang w:bidi="he-IL"/>
        </w:rPr>
        <w:t>ש</w:t>
      </w:r>
      <w:r w:rsidRPr="00FF1085">
        <w:rPr>
          <w:rFonts w:hint="cs"/>
          <w:rtl/>
        </w:rPr>
        <w:t xml:space="preserve">: </w:t>
      </w:r>
      <w:r w:rsidR="00847592">
        <w:rPr>
          <w:rFonts w:hint="cs"/>
          <w:rtl/>
          <w:lang w:bidi="he-IL"/>
        </w:rPr>
        <w:t>2</w:t>
      </w:r>
    </w:p>
    <w:p w14:paraId="7F531F36" w14:textId="43CAECC0" w:rsidR="002E0421" w:rsidRPr="00FF1085" w:rsidRDefault="002E0421" w:rsidP="002E0421">
      <w:pPr>
        <w:jc w:val="both"/>
        <w:rPr>
          <w:rtl/>
        </w:rPr>
      </w:pPr>
      <w:r w:rsidRPr="00FF1085">
        <w:rPr>
          <w:rFonts w:hint="cs"/>
          <w:rtl/>
          <w:lang w:bidi="he-IL"/>
        </w:rPr>
        <w:t>דרישות</w:t>
      </w:r>
      <w:r w:rsidRPr="00FF1085">
        <w:rPr>
          <w:rFonts w:hint="cs"/>
          <w:rtl/>
        </w:rPr>
        <w:t xml:space="preserve"> </w:t>
      </w:r>
      <w:r w:rsidRPr="00FF1085">
        <w:rPr>
          <w:rFonts w:hint="cs"/>
          <w:rtl/>
          <w:lang w:bidi="he-IL"/>
        </w:rPr>
        <w:t>קדם</w:t>
      </w:r>
      <w:r w:rsidRPr="00FF1085">
        <w:rPr>
          <w:rFonts w:hint="cs"/>
          <w:rtl/>
        </w:rPr>
        <w:t xml:space="preserve">: </w:t>
      </w:r>
      <w:r w:rsidR="00847592">
        <w:rPr>
          <w:rFonts w:hint="cs"/>
          <w:rtl/>
          <w:lang w:bidi="he-IL"/>
        </w:rPr>
        <w:t>כימיה כללית ופיזיקלית</w:t>
      </w:r>
    </w:p>
    <w:p w14:paraId="32E156C6" w14:textId="374A4A8B" w:rsidR="002E0421" w:rsidRDefault="002E0421" w:rsidP="002E0421">
      <w:pPr>
        <w:jc w:val="both"/>
        <w:rPr>
          <w:rtl/>
          <w:lang w:bidi="he-IL"/>
        </w:rPr>
      </w:pPr>
      <w:r w:rsidRPr="00FF1085">
        <w:rPr>
          <w:rFonts w:hint="cs"/>
          <w:rtl/>
          <w:lang w:bidi="he-IL"/>
        </w:rPr>
        <w:t>סוג</w:t>
      </w:r>
      <w:r w:rsidRPr="00FF1085">
        <w:rPr>
          <w:rFonts w:hint="cs"/>
          <w:rtl/>
        </w:rPr>
        <w:t xml:space="preserve"> </w:t>
      </w:r>
      <w:r w:rsidRPr="00FF1085">
        <w:rPr>
          <w:rFonts w:hint="cs"/>
          <w:rtl/>
          <w:lang w:bidi="he-IL"/>
        </w:rPr>
        <w:t>הקורס</w:t>
      </w:r>
      <w:r w:rsidRPr="00FF108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שיעור</w:t>
      </w:r>
    </w:p>
    <w:p w14:paraId="1EF79557" w14:textId="77777777" w:rsidR="00664E57" w:rsidRPr="005A1EC1" w:rsidRDefault="00664E57" w:rsidP="00664E57">
      <w:pPr>
        <w:spacing w:before="120"/>
        <w:rPr>
          <w:b/>
          <w:bCs/>
          <w:u w:val="single"/>
          <w:rtl/>
        </w:rPr>
      </w:pPr>
      <w:r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>דרכי</w:t>
      </w:r>
      <w:r w:rsidRPr="005A1EC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>תקשורת</w:t>
      </w:r>
      <w:r w:rsidRPr="005A1EC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>עם</w:t>
      </w:r>
      <w:r w:rsidRPr="005A1EC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>המרצה</w:t>
      </w:r>
    </w:p>
    <w:p w14:paraId="1B28E9C6" w14:textId="77777777" w:rsidR="00664E57" w:rsidRDefault="00664E57" w:rsidP="00664E57">
      <w:pPr>
        <w:rPr>
          <w:rtl/>
        </w:rPr>
      </w:pPr>
      <w:r>
        <w:rPr>
          <w:rFonts w:hint="cs"/>
          <w:rtl/>
          <w:lang w:bidi="he-IL"/>
        </w:rPr>
        <w:t>טלפון</w:t>
      </w:r>
      <w:r>
        <w:rPr>
          <w:rFonts w:hint="cs"/>
          <w:rtl/>
        </w:rPr>
        <w:t>:</w:t>
      </w:r>
      <w:r>
        <w:rPr>
          <w:rtl/>
        </w:rPr>
        <w:tab/>
      </w:r>
      <w:r>
        <w:rPr>
          <w:rFonts w:hint="cs"/>
          <w:rtl/>
        </w:rPr>
        <w:t xml:space="preserve">0522938182 ( </w:t>
      </w:r>
      <w:r>
        <w:rPr>
          <w:rFonts w:hint="cs"/>
          <w:rtl/>
          <w:lang w:bidi="he-IL"/>
        </w:rPr>
        <w:t>שיחות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קבוצות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ואטס</w:t>
      </w:r>
      <w:r>
        <w:rPr>
          <w:rFonts w:hint="cs"/>
          <w:rtl/>
        </w:rPr>
        <w:t>)</w:t>
      </w:r>
      <w:r>
        <w:rPr>
          <w:rtl/>
        </w:rPr>
        <w:tab/>
      </w:r>
    </w:p>
    <w:p w14:paraId="0B9D0921" w14:textId="77777777" w:rsidR="00664E57" w:rsidRDefault="00664E57" w:rsidP="00664E57">
      <w:pPr>
        <w:rPr>
          <w:rtl/>
        </w:rPr>
      </w:pPr>
      <w:r>
        <w:rPr>
          <w:rFonts w:hint="cs"/>
          <w:rtl/>
          <w:lang w:bidi="he-IL"/>
        </w:rPr>
        <w:t>שעות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התקשרות</w:t>
      </w:r>
      <w:r>
        <w:rPr>
          <w:rFonts w:hint="cs"/>
          <w:rtl/>
        </w:rPr>
        <w:t xml:space="preserve">:  </w:t>
      </w:r>
      <w:r>
        <w:t>10:00-21:00</w:t>
      </w:r>
    </w:p>
    <w:p w14:paraId="0D2F4E69" w14:textId="77777777" w:rsidR="00664E57" w:rsidRPr="007B0235" w:rsidRDefault="00664E57" w:rsidP="00664E57">
      <w:r>
        <w:rPr>
          <w:rFonts w:hint="cs"/>
          <w:rtl/>
          <w:lang w:bidi="he-IL"/>
        </w:rPr>
        <w:t>דוא</w:t>
      </w:r>
      <w:r>
        <w:rPr>
          <w:rFonts w:hint="cs"/>
          <w:rtl/>
        </w:rPr>
        <w:t>"</w:t>
      </w:r>
      <w:r>
        <w:rPr>
          <w:rFonts w:hint="cs"/>
          <w:rtl/>
          <w:lang w:bidi="he-IL"/>
        </w:rPr>
        <w:t>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אישי</w:t>
      </w:r>
      <w:r>
        <w:rPr>
          <w:rFonts w:hint="cs"/>
          <w:rtl/>
        </w:rPr>
        <w:t xml:space="preserve">: </w:t>
      </w:r>
      <w:r>
        <w:t>ananaris@zahav.net.il</w:t>
      </w:r>
    </w:p>
    <w:p w14:paraId="76F9C0D3" w14:textId="77777777" w:rsidR="002B5DFA" w:rsidRDefault="00664E57" w:rsidP="00664E57">
      <w:pPr>
        <w:rPr>
          <w:rtl/>
          <w:lang w:bidi="he-IL"/>
        </w:rPr>
      </w:pPr>
      <w:r>
        <w:rPr>
          <w:rFonts w:hint="cs"/>
          <w:rtl/>
          <w:lang w:bidi="he-IL"/>
        </w:rPr>
        <w:t>שעות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קבלה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פנים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פנים</w:t>
      </w:r>
      <w:r>
        <w:rPr>
          <w:rFonts w:hint="cs"/>
          <w:rtl/>
        </w:rPr>
        <w:t xml:space="preserve">: </w:t>
      </w:r>
      <w:r>
        <w:rPr>
          <w:rFonts w:hint="cs"/>
          <w:rtl/>
          <w:lang w:bidi="he-IL"/>
        </w:rPr>
        <w:t>ימי ג וימי ה.</w:t>
      </w:r>
    </w:p>
    <w:p w14:paraId="17BB0075" w14:textId="3BCE4868" w:rsidR="008B1B50" w:rsidRDefault="0028069F" w:rsidP="008B1B50">
      <w:pPr>
        <w:jc w:val="both"/>
        <w:rPr>
          <w:rtl/>
          <w:lang w:bidi="he-IL"/>
        </w:rPr>
      </w:pPr>
      <w:r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>תיאור</w:t>
      </w:r>
      <w:r w:rsidR="00977827"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 xml:space="preserve"> הקורס:</w:t>
      </w:r>
      <w:r w:rsidR="00977827">
        <w:rPr>
          <w:rFonts w:hint="cs"/>
          <w:sz w:val="28"/>
          <w:szCs w:val="28"/>
          <w:rtl/>
          <w:lang w:bidi="he-IL"/>
        </w:rPr>
        <w:t xml:space="preserve"> </w:t>
      </w:r>
      <w:r w:rsidRPr="00FF1085">
        <w:rPr>
          <w:rFonts w:hint="cs"/>
          <w:rtl/>
        </w:rPr>
        <w:t xml:space="preserve"> </w:t>
      </w:r>
      <w:r w:rsidR="00977827">
        <w:rPr>
          <w:rFonts w:hint="cs"/>
          <w:rtl/>
          <w:lang w:bidi="he-IL"/>
        </w:rPr>
        <w:t>קורס זה מיועד להקנות רקע בכימיה</w:t>
      </w:r>
      <w:r w:rsidR="00805C2C">
        <w:rPr>
          <w:rFonts w:hint="cs"/>
          <w:rtl/>
          <w:lang w:bidi="he-IL"/>
        </w:rPr>
        <w:t xml:space="preserve"> אורגנית</w:t>
      </w:r>
      <w:r w:rsidR="00977827">
        <w:rPr>
          <w:rFonts w:hint="cs"/>
          <w:rtl/>
          <w:lang w:bidi="he-IL"/>
        </w:rPr>
        <w:t xml:space="preserve"> לתלמידי רפואה. </w:t>
      </w:r>
      <w:r w:rsidR="00805C2C">
        <w:rPr>
          <w:rFonts w:hint="cs"/>
          <w:rtl/>
          <w:lang w:bidi="he-IL"/>
        </w:rPr>
        <w:t>בתחילת הקורס</w:t>
      </w:r>
      <w:r w:rsidR="00A17F8A">
        <w:rPr>
          <w:rFonts w:hint="cs"/>
          <w:rtl/>
          <w:lang w:bidi="he-IL"/>
        </w:rPr>
        <w:t xml:space="preserve"> </w:t>
      </w:r>
      <w:r w:rsidR="00805C2C">
        <w:rPr>
          <w:rFonts w:hint="cs"/>
          <w:rtl/>
          <w:lang w:bidi="he-IL"/>
        </w:rPr>
        <w:t>נלמד</w:t>
      </w:r>
      <w:r w:rsidR="00A17F8A">
        <w:rPr>
          <w:rFonts w:hint="cs"/>
          <w:rtl/>
          <w:lang w:bidi="he-IL"/>
        </w:rPr>
        <w:t xml:space="preserve"> תרכובות אורגניות ומתן שמות, מבנה </w:t>
      </w:r>
      <w:r w:rsidR="00053BEA">
        <w:rPr>
          <w:rFonts w:hint="cs"/>
          <w:rtl/>
          <w:lang w:bidi="he-IL"/>
        </w:rPr>
        <w:t>,</w:t>
      </w:r>
      <w:r w:rsidR="00A17F8A">
        <w:rPr>
          <w:rFonts w:hint="cs"/>
          <w:rtl/>
          <w:lang w:bidi="he-IL"/>
        </w:rPr>
        <w:t>תכונות</w:t>
      </w:r>
      <w:r w:rsidR="00C25A09">
        <w:rPr>
          <w:rFonts w:hint="cs"/>
          <w:rtl/>
          <w:lang w:bidi="he-IL"/>
        </w:rPr>
        <w:t xml:space="preserve"> ו</w:t>
      </w:r>
      <w:r w:rsidR="00A17F8A">
        <w:rPr>
          <w:rFonts w:hint="cs"/>
          <w:rtl/>
          <w:lang w:bidi="he-IL"/>
        </w:rPr>
        <w:t>סטרא</w:t>
      </w:r>
      <w:r w:rsidR="00C25A09">
        <w:rPr>
          <w:rFonts w:hint="cs"/>
          <w:rtl/>
          <w:lang w:bidi="he-IL"/>
        </w:rPr>
        <w:t>ו</w:t>
      </w:r>
      <w:r w:rsidR="00A17F8A">
        <w:rPr>
          <w:rFonts w:hint="cs"/>
          <w:rtl/>
          <w:lang w:bidi="he-IL"/>
        </w:rPr>
        <w:t>כימיה</w:t>
      </w:r>
      <w:r w:rsidR="00C25A09">
        <w:rPr>
          <w:rFonts w:hint="cs"/>
          <w:rtl/>
          <w:lang w:bidi="he-IL"/>
        </w:rPr>
        <w:t>. ואז למידת תגובות בכימיה אורגנית עם דגש מנגנוני. נלמד תגובות התמרה ואלימינצי</w:t>
      </w:r>
      <w:r w:rsidR="00C25A09">
        <w:rPr>
          <w:rFonts w:hint="eastAsia"/>
          <w:rtl/>
          <w:lang w:bidi="he-IL"/>
        </w:rPr>
        <w:t>ה</w:t>
      </w:r>
      <w:r w:rsidR="00C25A09">
        <w:rPr>
          <w:rFonts w:hint="cs"/>
          <w:rtl/>
          <w:lang w:bidi="he-IL"/>
        </w:rPr>
        <w:t>, תגובות של קשר כפול,</w:t>
      </w:r>
      <w:r w:rsidR="008B1B50">
        <w:rPr>
          <w:rFonts w:hint="cs"/>
          <w:rtl/>
          <w:lang w:bidi="he-IL"/>
        </w:rPr>
        <w:t xml:space="preserve"> ותגובות של קרבונילים. נתאר</w:t>
      </w:r>
      <w:r w:rsidR="00C07DB2">
        <w:rPr>
          <w:rFonts w:hint="cs"/>
          <w:rtl/>
          <w:lang w:bidi="he-IL"/>
        </w:rPr>
        <w:t xml:space="preserve"> גם</w:t>
      </w:r>
      <w:r w:rsidR="008B1B50">
        <w:rPr>
          <w:rFonts w:hint="cs"/>
          <w:rtl/>
          <w:lang w:bidi="he-IL"/>
        </w:rPr>
        <w:t xml:space="preserve"> תכונות </w:t>
      </w:r>
      <w:r w:rsidR="00C07DB2">
        <w:rPr>
          <w:rFonts w:hint="cs"/>
          <w:rtl/>
          <w:lang w:bidi="he-IL"/>
        </w:rPr>
        <w:t>ומאפיינ</w:t>
      </w:r>
      <w:r w:rsidR="00C07DB2">
        <w:rPr>
          <w:rFonts w:hint="eastAsia"/>
          <w:rtl/>
          <w:lang w:bidi="he-IL"/>
        </w:rPr>
        <w:t>י</w:t>
      </w:r>
      <w:r w:rsidR="002F446A">
        <w:rPr>
          <w:rFonts w:hint="cs"/>
          <w:rtl/>
          <w:lang w:bidi="he-IL"/>
        </w:rPr>
        <w:t xml:space="preserve"> </w:t>
      </w:r>
      <w:r w:rsidR="008B1B50">
        <w:rPr>
          <w:rFonts w:hint="cs"/>
          <w:rtl/>
          <w:lang w:bidi="he-IL"/>
        </w:rPr>
        <w:t xml:space="preserve">הטבעת הבנזנית. </w:t>
      </w:r>
      <w:r w:rsidR="00C25A09">
        <w:rPr>
          <w:rFonts w:hint="cs"/>
          <w:rtl/>
          <w:lang w:bidi="he-IL"/>
        </w:rPr>
        <w:t xml:space="preserve"> </w:t>
      </w:r>
      <w:r w:rsidR="007E6B82">
        <w:rPr>
          <w:rFonts w:hint="cs"/>
          <w:rtl/>
          <w:lang w:bidi="he-IL"/>
        </w:rPr>
        <w:t xml:space="preserve">נכיר </w:t>
      </w:r>
      <w:r w:rsidR="007E6B82" w:rsidRPr="007E6B82">
        <w:rPr>
          <w:rtl/>
          <w:lang w:bidi="he-IL"/>
        </w:rPr>
        <w:t>שיטות ספקטראליות שימושיות לרפואה</w:t>
      </w:r>
      <w:r w:rsidR="007E6B82">
        <w:rPr>
          <w:rFonts w:hint="cs"/>
          <w:rtl/>
          <w:lang w:bidi="he-IL"/>
        </w:rPr>
        <w:t>, ונתן רקע בסיסי בביוכימיה.</w:t>
      </w:r>
    </w:p>
    <w:p w14:paraId="02BCA759" w14:textId="2F924C6D" w:rsidR="0028069F" w:rsidRDefault="008B1B50" w:rsidP="002937F5">
      <w:pPr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הקורס ידגיש את הקשר בין כימיה לרפואה, תוך מתן דוגמאות מתחום הרפואה. </w:t>
      </w:r>
      <w:r w:rsidR="007E6B82">
        <w:rPr>
          <w:rFonts w:hint="cs"/>
          <w:rtl/>
          <w:lang w:bidi="he-IL"/>
        </w:rPr>
        <w:t xml:space="preserve"> הכרת  תגובות בכימיה אורגנית מאפשר להבין </w:t>
      </w:r>
      <w:r w:rsidR="00CA579A">
        <w:rPr>
          <w:rFonts w:hint="cs"/>
          <w:rtl/>
          <w:lang w:bidi="he-IL"/>
        </w:rPr>
        <w:t>מנגנוני פעולה של תרופות,</w:t>
      </w:r>
      <w:r w:rsidR="00DC645D">
        <w:rPr>
          <w:rFonts w:hint="cs"/>
          <w:rtl/>
          <w:lang w:bidi="he-IL"/>
        </w:rPr>
        <w:t xml:space="preserve"> והבנת פעילות</w:t>
      </w:r>
      <w:r w:rsidR="00CA579A">
        <w:rPr>
          <w:rFonts w:hint="cs"/>
          <w:rtl/>
          <w:lang w:bidi="he-IL"/>
        </w:rPr>
        <w:t xml:space="preserve"> האנזימים</w:t>
      </w:r>
      <w:r w:rsidR="00DC645D">
        <w:rPr>
          <w:rFonts w:hint="cs"/>
          <w:rtl/>
          <w:lang w:bidi="he-IL"/>
        </w:rPr>
        <w:t>,</w:t>
      </w:r>
      <w:r w:rsidR="00CA579A">
        <w:rPr>
          <w:rFonts w:hint="cs"/>
          <w:rtl/>
          <w:lang w:bidi="he-IL"/>
        </w:rPr>
        <w:t xml:space="preserve"> שהם הזרזים הביולוגי</w:t>
      </w:r>
      <w:r w:rsidR="00CA579A">
        <w:rPr>
          <w:rFonts w:hint="eastAsia"/>
          <w:rtl/>
          <w:lang w:bidi="he-IL"/>
        </w:rPr>
        <w:t>ם</w:t>
      </w:r>
      <w:r w:rsidR="00CA579A">
        <w:rPr>
          <w:rFonts w:hint="cs"/>
          <w:rtl/>
          <w:lang w:bidi="he-IL"/>
        </w:rPr>
        <w:t xml:space="preserve">. </w:t>
      </w:r>
      <w:r w:rsidR="00BB6E1F">
        <w:rPr>
          <w:rFonts w:hint="cs"/>
          <w:rtl/>
          <w:lang w:bidi="he-IL"/>
        </w:rPr>
        <w:t>ה</w:t>
      </w:r>
      <w:r w:rsidR="00CA579A">
        <w:rPr>
          <w:rFonts w:hint="cs"/>
          <w:rtl/>
          <w:lang w:bidi="he-IL"/>
        </w:rPr>
        <w:t>דחיס</w:t>
      </w:r>
      <w:r w:rsidR="00BB6E1F">
        <w:rPr>
          <w:rFonts w:hint="cs"/>
          <w:rtl/>
          <w:lang w:bidi="he-IL"/>
        </w:rPr>
        <w:t>ה</w:t>
      </w:r>
      <w:r w:rsidR="00CA579A">
        <w:rPr>
          <w:rFonts w:hint="cs"/>
          <w:rtl/>
          <w:lang w:bidi="he-IL"/>
        </w:rPr>
        <w:t xml:space="preserve"> </w:t>
      </w:r>
      <w:r w:rsidR="00BB6E1F">
        <w:rPr>
          <w:rFonts w:hint="cs"/>
          <w:rtl/>
          <w:lang w:bidi="he-IL"/>
        </w:rPr>
        <w:t>ה</w:t>
      </w:r>
      <w:r w:rsidR="00CA579A">
        <w:rPr>
          <w:rFonts w:hint="cs"/>
          <w:rtl/>
          <w:lang w:bidi="he-IL"/>
        </w:rPr>
        <w:t>אלדולית</w:t>
      </w:r>
      <w:r w:rsidR="00BB6E1F">
        <w:rPr>
          <w:rFonts w:hint="cs"/>
          <w:rtl/>
          <w:lang w:bidi="he-IL"/>
        </w:rPr>
        <w:t xml:space="preserve"> היא שלב חשוב</w:t>
      </w:r>
      <w:r w:rsidR="00CA579A">
        <w:rPr>
          <w:rFonts w:hint="cs"/>
          <w:rtl/>
          <w:lang w:bidi="he-IL"/>
        </w:rPr>
        <w:t xml:space="preserve"> בפירוק גלוקוז, ודחיסת </w:t>
      </w:r>
      <w:r w:rsidR="004E4402">
        <w:rPr>
          <w:rFonts w:hint="cs"/>
          <w:rtl/>
          <w:lang w:bidi="he-IL"/>
        </w:rPr>
        <w:t>קלזיין</w:t>
      </w:r>
      <w:r w:rsidR="00832497">
        <w:rPr>
          <w:rFonts w:hint="cs"/>
          <w:rtl/>
          <w:lang w:bidi="he-IL"/>
        </w:rPr>
        <w:t xml:space="preserve"> שלב מרכזי</w:t>
      </w:r>
      <w:r w:rsidR="004E4402">
        <w:rPr>
          <w:rFonts w:hint="cs"/>
          <w:rtl/>
          <w:lang w:bidi="he-IL"/>
        </w:rPr>
        <w:t xml:space="preserve"> בביוסינתזה של חומצות שומן</w:t>
      </w:r>
      <w:r w:rsidR="002937F5">
        <w:rPr>
          <w:rFonts w:hint="cs"/>
          <w:rtl/>
          <w:lang w:bidi="he-IL"/>
        </w:rPr>
        <w:t xml:space="preserve"> </w:t>
      </w:r>
      <w:r w:rsidR="00F90E82">
        <w:rPr>
          <w:rFonts w:hint="cs"/>
          <w:rtl/>
          <w:lang w:bidi="he-IL"/>
        </w:rPr>
        <w:t>וכו</w:t>
      </w:r>
      <w:r w:rsidR="00F90E82">
        <w:rPr>
          <w:rtl/>
          <w:lang w:bidi="he-IL"/>
        </w:rPr>
        <w:t>'</w:t>
      </w:r>
      <w:r w:rsidR="002937F5">
        <w:rPr>
          <w:rFonts w:hint="cs"/>
          <w:rtl/>
          <w:lang w:bidi="he-IL"/>
        </w:rPr>
        <w:t>.</w:t>
      </w:r>
      <w:r w:rsidR="00F90E82">
        <w:rPr>
          <w:rFonts w:hint="cs"/>
          <w:rtl/>
          <w:lang w:bidi="he-IL"/>
        </w:rPr>
        <w:t xml:space="preserve"> בקיצור, התהליכים המתבצעים בגוף</w:t>
      </w:r>
      <w:r w:rsidR="00625F2C">
        <w:rPr>
          <w:rFonts w:hint="cs"/>
          <w:rtl/>
          <w:lang w:bidi="he-IL"/>
        </w:rPr>
        <w:t xml:space="preserve"> </w:t>
      </w:r>
      <w:r w:rsidR="00585901">
        <w:rPr>
          <w:rFonts w:hint="cs"/>
          <w:rtl/>
          <w:lang w:bidi="he-IL"/>
        </w:rPr>
        <w:t>הן</w:t>
      </w:r>
      <w:r w:rsidR="00F90E82">
        <w:rPr>
          <w:rFonts w:hint="cs"/>
          <w:rtl/>
          <w:lang w:bidi="he-IL"/>
        </w:rPr>
        <w:t xml:space="preserve"> </w:t>
      </w:r>
      <w:r w:rsidR="00585901">
        <w:rPr>
          <w:rFonts w:hint="cs"/>
          <w:rtl/>
          <w:lang w:bidi="he-IL"/>
        </w:rPr>
        <w:t xml:space="preserve">אותן </w:t>
      </w:r>
      <w:r w:rsidR="00F90E82">
        <w:rPr>
          <w:rFonts w:hint="cs"/>
          <w:rtl/>
          <w:lang w:bidi="he-IL"/>
        </w:rPr>
        <w:t>תגובות כימיות המתבצעות במעבדה</w:t>
      </w:r>
      <w:r w:rsidR="00C8215E">
        <w:rPr>
          <w:rFonts w:hint="cs"/>
          <w:rtl/>
          <w:lang w:bidi="he-IL"/>
        </w:rPr>
        <w:t xml:space="preserve"> בתנאים ויעילות שונים.</w:t>
      </w:r>
      <w:r w:rsidR="0088728D">
        <w:rPr>
          <w:rFonts w:hint="cs"/>
          <w:rtl/>
          <w:lang w:bidi="he-IL"/>
        </w:rPr>
        <w:t xml:space="preserve"> אי תקינות של תהליכים המתרחשים בגוף עלול לגרום למחלות ולהשלכות</w:t>
      </w:r>
      <w:r w:rsidR="00483B9B">
        <w:rPr>
          <w:rFonts w:hint="cs"/>
          <w:rtl/>
          <w:lang w:bidi="he-IL"/>
        </w:rPr>
        <w:t xml:space="preserve"> חמורות</w:t>
      </w:r>
      <w:r w:rsidR="0088728D">
        <w:rPr>
          <w:rFonts w:hint="cs"/>
          <w:rtl/>
          <w:lang w:bidi="he-IL"/>
        </w:rPr>
        <w:t>.</w:t>
      </w:r>
    </w:p>
    <w:p w14:paraId="31263772" w14:textId="08DF5EC7" w:rsidR="0027797B" w:rsidRDefault="0027797B" w:rsidP="0027797B">
      <w:pPr>
        <w:spacing w:before="120"/>
        <w:rPr>
          <w:rtl/>
        </w:rPr>
      </w:pPr>
      <w:r w:rsidRPr="007D03E5">
        <w:rPr>
          <w:rFonts w:hint="cs"/>
          <w:b/>
          <w:bCs/>
          <w:sz w:val="28"/>
          <w:szCs w:val="28"/>
          <w:u w:val="single"/>
          <w:rtl/>
          <w:lang w:bidi="he-IL"/>
        </w:rPr>
        <w:t>תוצאות</w:t>
      </w:r>
      <w:r w:rsidRPr="007D03E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7D03E5">
        <w:rPr>
          <w:rFonts w:hint="cs"/>
          <w:b/>
          <w:bCs/>
          <w:sz w:val="28"/>
          <w:szCs w:val="28"/>
          <w:u w:val="single"/>
          <w:rtl/>
          <w:lang w:bidi="he-IL"/>
        </w:rPr>
        <w:t>למידה</w:t>
      </w:r>
      <w:r w:rsidRPr="00F2639E">
        <w:rPr>
          <w:rFonts w:hint="cs"/>
          <w:b/>
          <w:bCs/>
          <w:sz w:val="28"/>
          <w:szCs w:val="28"/>
          <w:rtl/>
        </w:rPr>
        <w:t>:</w:t>
      </w:r>
      <w:r>
        <w:rPr>
          <w:rFonts w:ascii="Arial" w:hAnsi="Arial" w:hint="cs"/>
          <w:b/>
          <w:bCs/>
          <w:rtl/>
        </w:rPr>
        <w:t xml:space="preserve"> </w:t>
      </w:r>
      <w:r>
        <w:rPr>
          <w:rFonts w:hint="cs"/>
          <w:rtl/>
          <w:lang w:bidi="he-IL"/>
        </w:rPr>
        <w:t>בתום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הקורס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הסטודנט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יהיה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מסוגל</w:t>
      </w:r>
      <w:r>
        <w:rPr>
          <w:rFonts w:hint="cs"/>
          <w:rtl/>
        </w:rPr>
        <w:t>:</w:t>
      </w:r>
    </w:p>
    <w:p w14:paraId="46229370" w14:textId="5E649DCE" w:rsidR="008C6861" w:rsidRDefault="008C6861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>להבין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המבנה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תרכובות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אורגניות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לסווג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אותם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לתת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להם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שמות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וללמוד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התכונות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שלהם</w:t>
      </w:r>
      <w:r>
        <w:rPr>
          <w:rFonts w:hint="cs"/>
          <w:rtl/>
        </w:rPr>
        <w:t>.</w:t>
      </w:r>
    </w:p>
    <w:p w14:paraId="5506D29C" w14:textId="7E233C86" w:rsidR="008C6861" w:rsidRDefault="008C6861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>להבין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הקשר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בין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מבנה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לתפקוד</w:t>
      </w:r>
      <w:r>
        <w:rPr>
          <w:rFonts w:hint="cs"/>
          <w:rtl/>
        </w:rPr>
        <w:t>.</w:t>
      </w:r>
    </w:p>
    <w:p w14:paraId="28D5D053" w14:textId="242FB55A" w:rsidR="008C6861" w:rsidRDefault="008C6861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>לנתח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מנגנונים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תגובות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אורגניות</w:t>
      </w:r>
      <w:r>
        <w:rPr>
          <w:rFonts w:hint="cs"/>
          <w:rtl/>
        </w:rPr>
        <w:t>.</w:t>
      </w:r>
    </w:p>
    <w:p w14:paraId="554CF37E" w14:textId="1DAF940A" w:rsidR="008C6861" w:rsidRDefault="008C6861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</w:rPr>
        <w:t>לרכוש מיומנות בסינת</w:t>
      </w:r>
      <w:r w:rsidR="00747F09">
        <w:rPr>
          <w:rFonts w:hint="cs"/>
          <w:rtl/>
          <w:lang w:bidi="he-IL"/>
        </w:rPr>
        <w:t>ז</w:t>
      </w:r>
      <w:r>
        <w:rPr>
          <w:rFonts w:hint="cs"/>
          <w:rtl/>
        </w:rPr>
        <w:t>ה אורגנית.</w:t>
      </w:r>
    </w:p>
    <w:p w14:paraId="73CEFE73" w14:textId="1DDC715A" w:rsidR="008434AD" w:rsidRPr="004332F8" w:rsidRDefault="00373372" w:rsidP="004332F8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 xml:space="preserve">להכיר </w:t>
      </w:r>
      <w:r w:rsidR="00AA72FD">
        <w:rPr>
          <w:rFonts w:hint="cs"/>
          <w:rtl/>
          <w:lang w:bidi="he-IL"/>
        </w:rPr>
        <w:t xml:space="preserve">שיטות ספקטראליות </w:t>
      </w:r>
      <w:r w:rsidR="00F35F4A">
        <w:rPr>
          <w:rFonts w:hint="cs"/>
          <w:rtl/>
          <w:lang w:bidi="he-IL"/>
        </w:rPr>
        <w:t>שימושיות</w:t>
      </w:r>
      <w:r w:rsidR="004332F8">
        <w:rPr>
          <w:rFonts w:hint="cs"/>
          <w:rtl/>
          <w:lang w:bidi="he-IL"/>
        </w:rPr>
        <w:t xml:space="preserve"> </w:t>
      </w:r>
      <w:r w:rsidR="00F35F4A">
        <w:rPr>
          <w:rFonts w:hint="cs"/>
          <w:rtl/>
          <w:lang w:bidi="he-IL"/>
        </w:rPr>
        <w:t>ב</w:t>
      </w:r>
      <w:r w:rsidR="00AA72FD">
        <w:rPr>
          <w:rFonts w:hint="cs"/>
          <w:rtl/>
          <w:lang w:bidi="he-IL"/>
        </w:rPr>
        <w:t>רפואה</w:t>
      </w:r>
      <w:r w:rsidR="004332F8">
        <w:rPr>
          <w:rFonts w:hint="cs"/>
          <w:rtl/>
          <w:lang w:bidi="he-IL"/>
        </w:rPr>
        <w:t xml:space="preserve"> כמו </w:t>
      </w:r>
      <w:r w:rsidR="004332F8" w:rsidRPr="00812C62">
        <w:rPr>
          <w:lang w:bidi="he-IL"/>
        </w:rPr>
        <w:t>UV, NirIR</w:t>
      </w:r>
      <w:r w:rsidR="004332F8" w:rsidRPr="00812C62">
        <w:rPr>
          <w:rtl/>
          <w:lang w:bidi="he-IL"/>
        </w:rPr>
        <w:t xml:space="preserve">, </w:t>
      </w:r>
      <w:r w:rsidR="004332F8" w:rsidRPr="00812C62">
        <w:rPr>
          <w:lang w:bidi="he-IL"/>
        </w:rPr>
        <w:t>NMR</w:t>
      </w:r>
      <w:r w:rsidR="00AA72FD">
        <w:rPr>
          <w:rFonts w:hint="cs"/>
          <w:rtl/>
          <w:lang w:bidi="he-IL"/>
        </w:rPr>
        <w:t>,</w:t>
      </w:r>
      <w:r w:rsidR="004332F8" w:rsidRPr="00812C62">
        <w:rPr>
          <w:rtl/>
          <w:lang w:bidi="he-IL"/>
        </w:rPr>
        <w:t xml:space="preserve"> </w:t>
      </w:r>
      <w:r w:rsidR="004332F8" w:rsidRPr="00812C62">
        <w:rPr>
          <w:lang w:bidi="he-IL"/>
        </w:rPr>
        <w:t>MRI</w:t>
      </w:r>
      <w:r w:rsidR="004332F8" w:rsidRPr="00812C62">
        <w:rPr>
          <w:rtl/>
          <w:lang w:bidi="he-IL"/>
        </w:rPr>
        <w:t xml:space="preserve"> ומס ספקטרומט</w:t>
      </w:r>
      <w:r w:rsidR="00F35F4A">
        <w:rPr>
          <w:rFonts w:hint="cs"/>
          <w:rtl/>
          <w:lang w:bidi="he-IL"/>
        </w:rPr>
        <w:t>ר</w:t>
      </w:r>
      <w:r w:rsidR="004332F8" w:rsidRPr="00812C62">
        <w:rPr>
          <w:rtl/>
          <w:lang w:bidi="he-IL"/>
        </w:rPr>
        <w:t>יה</w:t>
      </w:r>
      <w:r w:rsidR="00AA72FD">
        <w:rPr>
          <w:rFonts w:hint="cs"/>
          <w:rtl/>
          <w:lang w:bidi="he-IL"/>
        </w:rPr>
        <w:t>.</w:t>
      </w:r>
    </w:p>
    <w:p w14:paraId="6DD69F58" w14:textId="77777777" w:rsidR="008434AD" w:rsidRDefault="00747F09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 xml:space="preserve">לדעת </w:t>
      </w:r>
      <w:r w:rsidR="00FD4B6B">
        <w:rPr>
          <w:rFonts w:hint="cs"/>
          <w:rtl/>
          <w:lang w:bidi="he-IL"/>
        </w:rPr>
        <w:t xml:space="preserve">את מבנה ותכונות </w:t>
      </w:r>
      <w:r w:rsidR="00CD65F0">
        <w:rPr>
          <w:rFonts w:hint="cs"/>
          <w:rtl/>
          <w:lang w:bidi="he-IL"/>
        </w:rPr>
        <w:t xml:space="preserve">חומצות </w:t>
      </w:r>
      <w:r w:rsidR="00FD4B6B">
        <w:rPr>
          <w:rFonts w:hint="cs"/>
          <w:rtl/>
          <w:lang w:bidi="he-IL"/>
        </w:rPr>
        <w:t>ה</w:t>
      </w:r>
      <w:r w:rsidR="00CD65F0">
        <w:rPr>
          <w:rFonts w:hint="cs"/>
          <w:rtl/>
          <w:lang w:bidi="he-IL"/>
        </w:rPr>
        <w:t xml:space="preserve">אמינו </w:t>
      </w:r>
      <w:r w:rsidR="00FD4B6B">
        <w:rPr>
          <w:rFonts w:hint="cs"/>
          <w:rtl/>
          <w:lang w:bidi="he-IL"/>
        </w:rPr>
        <w:t xml:space="preserve">והשפעתם על </w:t>
      </w:r>
      <w:r w:rsidR="008434AD">
        <w:rPr>
          <w:rFonts w:hint="cs"/>
          <w:rtl/>
          <w:lang w:bidi="he-IL"/>
        </w:rPr>
        <w:t>מבנה החלבון והקטליזה האנזימית.</w:t>
      </w:r>
    </w:p>
    <w:p w14:paraId="62A32EF4" w14:textId="741C31A2" w:rsidR="008C6861" w:rsidRDefault="008434AD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 xml:space="preserve">לדעת </w:t>
      </w:r>
      <w:r w:rsidR="00C04B1B">
        <w:rPr>
          <w:rFonts w:hint="cs"/>
          <w:rtl/>
          <w:lang w:bidi="he-IL"/>
        </w:rPr>
        <w:t>את ה</w:t>
      </w:r>
      <w:r>
        <w:rPr>
          <w:rFonts w:hint="cs"/>
          <w:rtl/>
          <w:lang w:bidi="he-IL"/>
        </w:rPr>
        <w:t>מבנה</w:t>
      </w:r>
      <w:r w:rsidR="00C04B1B">
        <w:rPr>
          <w:rFonts w:hint="cs"/>
          <w:rtl/>
          <w:lang w:bidi="he-IL"/>
        </w:rPr>
        <w:t xml:space="preserve"> הבסיסי של</w:t>
      </w:r>
      <w:r>
        <w:rPr>
          <w:rFonts w:hint="cs"/>
          <w:rtl/>
          <w:lang w:bidi="he-IL"/>
        </w:rPr>
        <w:t xml:space="preserve"> סוכרים, חומצות גרעין וליפידים</w:t>
      </w:r>
      <w:r w:rsidR="00CD65F0">
        <w:rPr>
          <w:rFonts w:hint="cs"/>
          <w:rtl/>
          <w:lang w:bidi="he-IL"/>
        </w:rPr>
        <w:t>.</w:t>
      </w:r>
    </w:p>
    <w:p w14:paraId="183C6376" w14:textId="61445293" w:rsidR="00CD65F0" w:rsidRDefault="00AC607E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 xml:space="preserve">להבין מנגנוני פעולה של תרופות, </w:t>
      </w:r>
      <w:r w:rsidR="00BE7402">
        <w:rPr>
          <w:rFonts w:hint="cs"/>
          <w:rtl/>
          <w:lang w:bidi="he-IL"/>
        </w:rPr>
        <w:t>ולנתח</w:t>
      </w:r>
      <w:r>
        <w:rPr>
          <w:rFonts w:hint="cs"/>
          <w:rtl/>
          <w:lang w:bidi="he-IL"/>
        </w:rPr>
        <w:t xml:space="preserve"> תהליכים ביוכימיים כמו פירוק סוכר ובניית חומצות שומן.</w:t>
      </w:r>
    </w:p>
    <w:p w14:paraId="24984EB3" w14:textId="284D7D11" w:rsidR="005017D1" w:rsidRDefault="005017D1" w:rsidP="005017D1">
      <w:pPr>
        <w:pStyle w:val="a3"/>
        <w:spacing w:before="120"/>
        <w:ind w:left="0"/>
        <w:rPr>
          <w:b/>
          <w:bCs/>
          <w:sz w:val="28"/>
          <w:szCs w:val="28"/>
          <w:u w:val="single"/>
          <w:rtl/>
          <w:lang w:bidi="he-IL"/>
        </w:rPr>
      </w:pPr>
      <w:r w:rsidRPr="005017D1">
        <w:rPr>
          <w:b/>
          <w:bCs/>
          <w:sz w:val="28"/>
          <w:szCs w:val="28"/>
          <w:u w:val="single"/>
          <w:rtl/>
          <w:lang w:bidi="he-IL"/>
        </w:rPr>
        <w:t xml:space="preserve">חובות הסטודנט: </w:t>
      </w:r>
    </w:p>
    <w:p w14:paraId="3FC3B7B7" w14:textId="72362664" w:rsidR="005017D1" w:rsidRPr="005017D1" w:rsidRDefault="005017D1" w:rsidP="005017D1">
      <w:pPr>
        <w:pStyle w:val="a3"/>
        <w:spacing w:before="120"/>
        <w:ind w:left="0"/>
        <w:rPr>
          <w:rtl/>
        </w:rPr>
      </w:pPr>
      <w:r w:rsidRPr="005017D1">
        <w:rPr>
          <w:rFonts w:hint="cs"/>
          <w:rtl/>
          <w:lang w:bidi="he-IL"/>
        </w:rPr>
        <w:t>על התלמיד</w:t>
      </w:r>
      <w:r w:rsidR="003008AB">
        <w:rPr>
          <w:rFonts w:hint="cs"/>
          <w:rtl/>
          <w:lang w:bidi="he-IL"/>
        </w:rPr>
        <w:t xml:space="preserve"> לבצע את מטלות הקורס, הכוללות הגשת תרגילי בית, למידה עצמית וצפייה בהרצאות מוקלטות</w:t>
      </w:r>
      <w:r w:rsidR="008F17D1">
        <w:rPr>
          <w:rFonts w:hint="cs"/>
          <w:rtl/>
          <w:lang w:bidi="he-IL"/>
        </w:rPr>
        <w:t xml:space="preserve"> לחלק מהחומר הנלמד.</w:t>
      </w:r>
      <w:r w:rsidR="003008AB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 </w:t>
      </w:r>
      <w:r w:rsidR="00FC3BA5">
        <w:rPr>
          <w:rFonts w:hint="cs"/>
          <w:rtl/>
          <w:lang w:bidi="he-IL"/>
        </w:rPr>
        <w:t xml:space="preserve"> </w:t>
      </w:r>
    </w:p>
    <w:p w14:paraId="1520B669" w14:textId="4E6A1995" w:rsidR="005017D1" w:rsidRDefault="005017D1" w:rsidP="005017D1">
      <w:pPr>
        <w:pStyle w:val="a3"/>
        <w:spacing w:before="120"/>
        <w:ind w:left="-720"/>
        <w:rPr>
          <w:rtl/>
          <w:lang w:bidi="he-IL"/>
        </w:rPr>
      </w:pPr>
      <w:r w:rsidRPr="005017D1">
        <w:rPr>
          <w:rFonts w:hint="cs"/>
          <w:b/>
          <w:bCs/>
          <w:rtl/>
          <w:lang w:bidi="he-IL"/>
        </w:rPr>
        <w:t xml:space="preserve">              </w:t>
      </w:r>
      <w:r w:rsidRPr="0070734A">
        <w:rPr>
          <w:b/>
          <w:bCs/>
          <w:sz w:val="28"/>
          <w:szCs w:val="28"/>
          <w:u w:val="single"/>
          <w:rtl/>
          <w:lang w:bidi="he-IL"/>
        </w:rPr>
        <w:t>דרכי ההערכה</w:t>
      </w:r>
      <w:r>
        <w:rPr>
          <w:rtl/>
          <w:lang w:bidi="he-IL"/>
        </w:rPr>
        <w:t xml:space="preserve">: 100% ציון בחינה סופית </w:t>
      </w:r>
      <w:r w:rsidR="008F17D1">
        <w:rPr>
          <w:rFonts w:hint="cs"/>
          <w:rtl/>
          <w:lang w:bidi="he-IL"/>
        </w:rPr>
        <w:t>,</w:t>
      </w:r>
      <w:r>
        <w:rPr>
          <w:rtl/>
          <w:lang w:bidi="he-IL"/>
        </w:rPr>
        <w:t>מבחן רב-ברירתי.</w:t>
      </w:r>
    </w:p>
    <w:p w14:paraId="576453E7" w14:textId="265B1C66" w:rsidR="0070734A" w:rsidRDefault="0070734A" w:rsidP="005017D1">
      <w:pPr>
        <w:pStyle w:val="a3"/>
        <w:spacing w:before="120"/>
        <w:ind w:left="-720"/>
        <w:rPr>
          <w:b/>
          <w:bCs/>
          <w:sz w:val="28"/>
          <w:szCs w:val="28"/>
          <w:u w:val="single"/>
          <w:rtl/>
          <w:lang w:bidi="he-IL"/>
        </w:rPr>
      </w:pPr>
    </w:p>
    <w:p w14:paraId="622D559E" w14:textId="0CCD47F1" w:rsidR="00B435A9" w:rsidRPr="00956F84" w:rsidRDefault="00B435A9" w:rsidP="00B435A9">
      <w:pPr>
        <w:spacing w:before="120"/>
        <w:rPr>
          <w:rFonts w:ascii="Times New Roman" w:eastAsia="Times New Roman" w:hAnsi="Times New Roman"/>
          <w:b/>
          <w:bCs/>
          <w:sz w:val="28"/>
          <w:szCs w:val="28"/>
          <w:u w:val="single"/>
          <w:rtl/>
          <w:lang w:bidi="he-IL"/>
        </w:rPr>
      </w:pPr>
      <w:r w:rsidRPr="00B435A9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  <w:lang w:bidi="he-IL"/>
        </w:rPr>
        <w:t>פרוט מהלך הלימודים:</w:t>
      </w:r>
    </w:p>
    <w:p w14:paraId="2479186A" w14:textId="71E10074" w:rsidR="00D77BFB" w:rsidRPr="004D37AC" w:rsidRDefault="00B922C3" w:rsidP="0037204F">
      <w:pPr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  <w:r w:rsidRPr="004D37AC">
        <w:rPr>
          <w:rFonts w:ascii="Times New Roman" w:eastAsia="Calibri" w:hAnsi="Times New Roman" w:hint="cs"/>
          <w:b/>
          <w:bCs/>
          <w:sz w:val="28"/>
          <w:szCs w:val="28"/>
          <w:u w:val="single"/>
          <w:rtl/>
          <w:lang w:bidi="he-IL"/>
        </w:rPr>
        <w:t>כימיה אורגנית:</w:t>
      </w:r>
    </w:p>
    <w:p w14:paraId="3BA38B45" w14:textId="6FAA95D2" w:rsidR="004D37AC" w:rsidRPr="004D37AC" w:rsidRDefault="004D37AC" w:rsidP="004D37AC">
      <w:pPr>
        <w:rPr>
          <w:rFonts w:ascii="Times New Roman" w:eastAsia="Calibri" w:hAnsi="Times New Roman"/>
          <w:b/>
          <w:bCs/>
          <w:u w:val="single"/>
          <w:rtl/>
          <w:lang w:bidi="he-IL"/>
        </w:rPr>
      </w:pP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t>תרכובות אורגניות ואלקאנים</w:t>
      </w:r>
      <w:r w:rsidR="0048028E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( 4 מפגשים)</w:t>
      </w: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t>:</w:t>
      </w:r>
    </w:p>
    <w:p w14:paraId="0C22BBBF" w14:textId="77777777" w:rsidR="004D37AC" w:rsidRPr="004D37AC" w:rsidRDefault="004D37AC" w:rsidP="004D37AC">
      <w:pPr>
        <w:rPr>
          <w:rFonts w:ascii="Times New Roman" w:eastAsia="Calibri" w:hAnsi="Times New Roman"/>
          <w:sz w:val="28"/>
          <w:szCs w:val="28"/>
          <w:rtl/>
          <w:lang w:bidi="he-IL"/>
        </w:rPr>
      </w:pPr>
      <w:r w:rsidRPr="004D37AC">
        <w:rPr>
          <w:rFonts w:ascii="Times New Roman" w:eastAsia="Calibri" w:hAnsi="Times New Roman" w:hint="cs"/>
          <w:rtl/>
          <w:lang w:bidi="he-IL"/>
        </w:rPr>
        <w:t xml:space="preserve">מבנה האלקאן, דרגת אי-רוויון, קבוצת אלקיל, מינוח לפי כללי </w:t>
      </w:r>
      <w:r w:rsidRPr="004D37AC">
        <w:rPr>
          <w:rFonts w:ascii="Times New Roman" w:eastAsia="Calibri" w:hAnsi="Times New Roman"/>
          <w:lang w:bidi="he-IL"/>
        </w:rPr>
        <w:t>IUPAC</w:t>
      </w:r>
      <w:r w:rsidRPr="004D37AC">
        <w:rPr>
          <w:rFonts w:ascii="Times New Roman" w:eastAsia="Calibri" w:hAnsi="Times New Roman" w:hint="cs"/>
          <w:rtl/>
          <w:lang w:bidi="he-IL"/>
        </w:rPr>
        <w:t xml:space="preserve">, כוחות בין מולקולריים ( ואן דר-ולס, אינטראקציות דיפול-דיפול וקשרי מימן), מסיסות, קונפורמציות של אלקאנים </w:t>
      </w:r>
      <w:r w:rsidRPr="004D37AC">
        <w:rPr>
          <w:rFonts w:ascii="Times New Roman" w:eastAsia="Calibri" w:hAnsi="Times New Roman"/>
          <w:lang w:bidi="he-IL"/>
        </w:rPr>
        <w:t>(staggered-eclipsd)</w:t>
      </w:r>
      <w:r w:rsidRPr="004D37AC">
        <w:rPr>
          <w:rFonts w:ascii="Times New Roman" w:eastAsia="Calibri" w:hAnsi="Times New Roman"/>
          <w:rtl/>
          <w:lang w:bidi="he-IL"/>
        </w:rPr>
        <w:t xml:space="preserve">  </w:t>
      </w:r>
      <w:r w:rsidRPr="004D37AC">
        <w:rPr>
          <w:rFonts w:ascii="Times New Roman" w:eastAsia="Calibri" w:hAnsi="Times New Roman" w:hint="cs"/>
          <w:rtl/>
          <w:lang w:bidi="he-IL"/>
        </w:rPr>
        <w:t>,ציקלואלקאנים, איזומרים גיאומטריים, קונפורמציית כיסא של ציקלוהקסאן , שריפה של  אלקאנים, תגובות חמצון-חיזור בכימיה אורגנית, הלוגינציה של אלקאנים</w:t>
      </w:r>
      <w:r w:rsidRPr="004D37AC">
        <w:rPr>
          <w:rFonts w:ascii="Times New Roman" w:eastAsia="Calibri" w:hAnsi="Times New Roman" w:hint="cs"/>
          <w:sz w:val="28"/>
          <w:szCs w:val="28"/>
          <w:rtl/>
          <w:lang w:bidi="he-IL"/>
        </w:rPr>
        <w:t>.</w:t>
      </w:r>
    </w:p>
    <w:p w14:paraId="2B895485" w14:textId="0C4FC74E" w:rsidR="004D37AC" w:rsidRPr="004D37AC" w:rsidRDefault="004D37AC" w:rsidP="004D37AC">
      <w:pPr>
        <w:rPr>
          <w:rFonts w:ascii="Times New Roman" w:eastAsia="Calibri" w:hAnsi="Times New Roman"/>
          <w:b/>
          <w:bCs/>
          <w:u w:val="single"/>
          <w:rtl/>
          <w:lang w:bidi="he-IL"/>
        </w:rPr>
      </w:pP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t>סטריוכימיה</w:t>
      </w:r>
      <w:r w:rsidR="0048028E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( 3 מפגשים)</w:t>
      </w: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t>:</w:t>
      </w:r>
    </w:p>
    <w:p w14:paraId="4E7C4CC1" w14:textId="77777777" w:rsidR="004D37AC" w:rsidRPr="004D37AC" w:rsidRDefault="004D37AC" w:rsidP="004D37AC">
      <w:pPr>
        <w:rPr>
          <w:rFonts w:ascii="Times New Roman" w:eastAsia="Calibri" w:hAnsi="Times New Roman"/>
          <w:rtl/>
          <w:lang w:bidi="he-IL"/>
        </w:rPr>
      </w:pPr>
      <w:r w:rsidRPr="004D37AC">
        <w:rPr>
          <w:rFonts w:ascii="Times New Roman" w:eastAsia="Calibri" w:hAnsi="Times New Roman" w:hint="cs"/>
          <w:rtl/>
          <w:lang w:bidi="he-IL"/>
        </w:rPr>
        <w:t xml:space="preserve">סוגי איזומריה, כיראליות, אננטיומרים, מולקולות לא כיראליות, מרכז כיראלי, מזו, קביעת </w:t>
      </w:r>
      <w:r w:rsidRPr="004D37AC">
        <w:rPr>
          <w:rFonts w:ascii="Times New Roman" w:eastAsia="Calibri" w:hAnsi="Times New Roman"/>
          <w:lang w:bidi="he-IL"/>
        </w:rPr>
        <w:t>R</w:t>
      </w:r>
      <w:r w:rsidRPr="004D37AC">
        <w:rPr>
          <w:rFonts w:ascii="Times New Roman" w:eastAsia="Calibri" w:hAnsi="Times New Roman"/>
          <w:rtl/>
          <w:lang w:bidi="he-IL"/>
        </w:rPr>
        <w:t>,</w:t>
      </w:r>
      <w:r w:rsidRPr="004D37AC">
        <w:rPr>
          <w:rFonts w:ascii="Times New Roman" w:eastAsia="Calibri" w:hAnsi="Times New Roman"/>
          <w:lang w:bidi="he-IL"/>
        </w:rPr>
        <w:t>S</w:t>
      </w:r>
      <w:r w:rsidRPr="004D37AC">
        <w:rPr>
          <w:rFonts w:ascii="Times New Roman" w:eastAsia="Calibri" w:hAnsi="Times New Roman" w:hint="cs"/>
          <w:rtl/>
          <w:lang w:bidi="he-IL"/>
        </w:rPr>
        <w:t>, השלכת פישר, פעילות אופטית, תערובת רצמית, דיאסטריומרים, רזולוציה, בוחן כיראלי ביולוגי.</w:t>
      </w:r>
    </w:p>
    <w:p w14:paraId="11996B2C" w14:textId="226C73B3" w:rsidR="004D37AC" w:rsidRPr="004D37AC" w:rsidRDefault="004D37AC" w:rsidP="004D37AC">
      <w:pPr>
        <w:rPr>
          <w:rFonts w:ascii="Times New Roman" w:eastAsia="Calibri" w:hAnsi="Times New Roman"/>
          <w:b/>
          <w:bCs/>
          <w:u w:val="single"/>
          <w:rtl/>
          <w:lang w:bidi="he-IL"/>
        </w:rPr>
      </w:pP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t>תגובות התמרה ואלימינציה</w:t>
      </w:r>
      <w:r w:rsidR="0048028E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( </w:t>
      </w:r>
      <w:r w:rsidR="00712493">
        <w:rPr>
          <w:rFonts w:ascii="Times New Roman" w:eastAsia="Calibri" w:hAnsi="Times New Roman" w:hint="cs"/>
          <w:b/>
          <w:bCs/>
          <w:u w:val="single"/>
          <w:rtl/>
          <w:lang w:bidi="he-IL"/>
        </w:rPr>
        <w:t>4</w:t>
      </w:r>
      <w:r w:rsidR="0048028E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מפגשים)</w:t>
      </w: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t>:</w:t>
      </w:r>
    </w:p>
    <w:p w14:paraId="45B12F68" w14:textId="633FA569" w:rsidR="004D37AC" w:rsidRPr="004D37AC" w:rsidRDefault="004D37AC" w:rsidP="00AC42DF">
      <w:pPr>
        <w:rPr>
          <w:rFonts w:ascii="Times New Roman" w:eastAsia="Calibri" w:hAnsi="Times New Roman"/>
          <w:rtl/>
          <w:lang w:bidi="he-IL"/>
        </w:rPr>
      </w:pPr>
      <w:r w:rsidRPr="004D37AC">
        <w:rPr>
          <w:rFonts w:ascii="Times New Roman" w:eastAsia="Calibri" w:hAnsi="Times New Roman" w:hint="cs"/>
          <w:rtl/>
          <w:lang w:bidi="he-IL"/>
        </w:rPr>
        <w:t xml:space="preserve">תגובות התמרה ואלימינציה-הגדרות, מנגנון </w:t>
      </w:r>
      <w:r w:rsidRPr="004D37AC">
        <w:rPr>
          <w:rFonts w:ascii="Times New Roman" w:eastAsia="Calibri" w:hAnsi="Times New Roman"/>
          <w:lang w:bidi="he-IL"/>
        </w:rPr>
        <w:t>SN2</w:t>
      </w:r>
      <w:r w:rsidRPr="004D37AC">
        <w:rPr>
          <w:rFonts w:ascii="Times New Roman" w:eastAsia="Calibri" w:hAnsi="Times New Roman" w:hint="cs"/>
          <w:rtl/>
          <w:lang w:bidi="he-IL"/>
        </w:rPr>
        <w:t xml:space="preserve"> , נוקלאופיליות, מנגנון </w:t>
      </w:r>
      <w:r w:rsidRPr="004D37AC">
        <w:rPr>
          <w:rFonts w:ascii="Times New Roman" w:eastAsia="Calibri" w:hAnsi="Times New Roman"/>
          <w:lang w:bidi="he-IL"/>
        </w:rPr>
        <w:t>SN1</w:t>
      </w:r>
      <w:r w:rsidRPr="004D37AC">
        <w:rPr>
          <w:rFonts w:ascii="Times New Roman" w:eastAsia="Calibri" w:hAnsi="Times New Roman" w:hint="cs"/>
          <w:rtl/>
          <w:lang w:bidi="he-IL"/>
        </w:rPr>
        <w:t xml:space="preserve">, שחלוף, מנגנון </w:t>
      </w:r>
      <w:r w:rsidRPr="004D37AC">
        <w:rPr>
          <w:rFonts w:ascii="Times New Roman" w:eastAsia="Calibri" w:hAnsi="Times New Roman"/>
          <w:lang w:bidi="he-IL"/>
        </w:rPr>
        <w:t>E1</w:t>
      </w:r>
      <w:r w:rsidRPr="004D37AC">
        <w:rPr>
          <w:rFonts w:ascii="Times New Roman" w:eastAsia="Calibri" w:hAnsi="Times New Roman" w:hint="cs"/>
          <w:rtl/>
          <w:lang w:bidi="he-IL"/>
        </w:rPr>
        <w:t xml:space="preserve"> , מנגנון </w:t>
      </w:r>
      <w:r w:rsidRPr="004D37AC">
        <w:rPr>
          <w:rFonts w:ascii="Times New Roman" w:eastAsia="Calibri" w:hAnsi="Times New Roman"/>
          <w:lang w:bidi="he-IL"/>
        </w:rPr>
        <w:t>E2</w:t>
      </w:r>
      <w:r w:rsidRPr="004D37AC">
        <w:rPr>
          <w:rFonts w:ascii="Times New Roman" w:eastAsia="Calibri" w:hAnsi="Times New Roman" w:hint="cs"/>
          <w:rtl/>
          <w:lang w:bidi="he-IL"/>
        </w:rPr>
        <w:t xml:space="preserve">, תנאי </w:t>
      </w:r>
      <w:r w:rsidRPr="004D37AC">
        <w:rPr>
          <w:rFonts w:ascii="Times New Roman" w:eastAsia="Calibri" w:hAnsi="Times New Roman"/>
          <w:lang w:bidi="he-IL"/>
        </w:rPr>
        <w:t>SN2- SN1</w:t>
      </w:r>
      <w:r w:rsidRPr="004D37AC">
        <w:rPr>
          <w:rFonts w:ascii="Times New Roman" w:eastAsia="Calibri" w:hAnsi="Times New Roman" w:hint="cs"/>
          <w:rtl/>
          <w:lang w:bidi="he-IL"/>
        </w:rPr>
        <w:t>, תחרות בין אלימינציה והתמרה</w:t>
      </w:r>
      <w:r w:rsidR="00AC42DF">
        <w:rPr>
          <w:rFonts w:ascii="Times New Roman" w:eastAsia="Calibri" w:hAnsi="Times New Roman" w:hint="cs"/>
          <w:rtl/>
          <w:lang w:bidi="he-IL"/>
        </w:rPr>
        <w:t>.</w:t>
      </w:r>
    </w:p>
    <w:p w14:paraId="39747A01" w14:textId="622445C3" w:rsidR="004D37AC" w:rsidRPr="004D37AC" w:rsidRDefault="004D37AC" w:rsidP="004D37AC">
      <w:pPr>
        <w:rPr>
          <w:rFonts w:ascii="Times New Roman" w:eastAsia="Calibri" w:hAnsi="Times New Roman"/>
          <w:b/>
          <w:bCs/>
          <w:u w:val="single"/>
          <w:rtl/>
          <w:lang w:bidi="he-IL"/>
        </w:rPr>
      </w:pP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lastRenderedPageBreak/>
        <w:t>כוהלים ואתרים</w:t>
      </w:r>
      <w:r w:rsidR="0048028E">
        <w:rPr>
          <w:rFonts w:ascii="Times New Roman" w:eastAsia="Calibri" w:hAnsi="Times New Roman" w:hint="cs"/>
          <w:b/>
          <w:bCs/>
          <w:u w:val="single"/>
          <w:rtl/>
          <w:lang w:bidi="he-IL"/>
        </w:rPr>
        <w:t>( 2 מפגשים)</w:t>
      </w: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t>:</w:t>
      </w:r>
    </w:p>
    <w:p w14:paraId="44794E4E" w14:textId="0850CFBF" w:rsidR="004D37AC" w:rsidRPr="004D37AC" w:rsidRDefault="004D37AC" w:rsidP="004D37AC">
      <w:pPr>
        <w:rPr>
          <w:rFonts w:ascii="Times New Roman" w:eastAsia="Calibri" w:hAnsi="Times New Roman"/>
          <w:rtl/>
          <w:lang w:bidi="he-IL"/>
        </w:rPr>
      </w:pPr>
      <w:r w:rsidRPr="004D37AC">
        <w:rPr>
          <w:rFonts w:ascii="Times New Roman" w:eastAsia="Calibri" w:hAnsi="Times New Roman" w:hint="cs"/>
          <w:rtl/>
          <w:lang w:bidi="he-IL"/>
        </w:rPr>
        <w:t>דהידרציה של כוהלים, חמצון כוהלים, פתיחת אפוקסיד בתנאים חומציים</w:t>
      </w:r>
      <w:r w:rsidR="00AC42DF">
        <w:rPr>
          <w:rFonts w:ascii="Times New Roman" w:eastAsia="Calibri" w:hAnsi="Times New Roman" w:hint="cs"/>
          <w:rtl/>
          <w:lang w:bidi="he-IL"/>
        </w:rPr>
        <w:t>.</w:t>
      </w:r>
    </w:p>
    <w:p w14:paraId="7CBDED49" w14:textId="05C482BC" w:rsidR="004D37AC" w:rsidRPr="004D37AC" w:rsidRDefault="004D37AC" w:rsidP="004D37AC">
      <w:pPr>
        <w:rPr>
          <w:rFonts w:ascii="Times New Roman" w:eastAsia="Calibri" w:hAnsi="Times New Roman"/>
          <w:b/>
          <w:bCs/>
          <w:u w:val="single"/>
          <w:rtl/>
          <w:lang w:bidi="he-IL"/>
        </w:rPr>
      </w:pP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t>אלקנים</w:t>
      </w:r>
      <w:r w:rsidR="00C950D0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ואלקינים</w:t>
      </w:r>
      <w:r w:rsidR="0048028E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( </w:t>
      </w:r>
      <w:r w:rsidR="00EB4C23">
        <w:rPr>
          <w:rFonts w:ascii="Times New Roman" w:eastAsia="Calibri" w:hAnsi="Times New Roman" w:hint="cs"/>
          <w:b/>
          <w:bCs/>
          <w:u w:val="single"/>
          <w:rtl/>
          <w:lang w:bidi="he-IL"/>
        </w:rPr>
        <w:t>3</w:t>
      </w:r>
      <w:r w:rsidR="0048028E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מפגשים)</w:t>
      </w: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t>:</w:t>
      </w:r>
    </w:p>
    <w:p w14:paraId="1D44F964" w14:textId="71AEA020" w:rsidR="004D37AC" w:rsidRDefault="004D37AC" w:rsidP="00C70AB9">
      <w:pPr>
        <w:rPr>
          <w:rFonts w:ascii="Times New Roman" w:eastAsia="Calibri" w:hAnsi="Times New Roman"/>
          <w:rtl/>
          <w:lang w:bidi="he-IL"/>
        </w:rPr>
      </w:pPr>
      <w:r w:rsidRPr="004D37AC">
        <w:rPr>
          <w:rFonts w:ascii="Times New Roman" w:eastAsia="Calibri" w:hAnsi="Times New Roman" w:hint="cs"/>
          <w:rtl/>
          <w:lang w:bidi="he-IL"/>
        </w:rPr>
        <w:t xml:space="preserve">מינוח ותכונות, איזומרים של אלקנים, סיפוח </w:t>
      </w:r>
      <w:r w:rsidRPr="004D37AC">
        <w:rPr>
          <w:rFonts w:ascii="Times New Roman" w:eastAsia="Calibri" w:hAnsi="Times New Roman"/>
          <w:lang w:bidi="he-IL"/>
        </w:rPr>
        <w:t>HX</w:t>
      </w:r>
      <w:r w:rsidRPr="004D37AC">
        <w:rPr>
          <w:rFonts w:ascii="Times New Roman" w:eastAsia="Calibri" w:hAnsi="Times New Roman" w:hint="cs"/>
          <w:rtl/>
          <w:lang w:bidi="he-IL"/>
        </w:rPr>
        <w:t xml:space="preserve"> , כלל מרקובניקוב, סיפוח מים לקשר כפול, סיפוח פר-חומצה לקשר כפול, הידרובורציה, סיפוח </w:t>
      </w:r>
      <w:r w:rsidRPr="004D37AC">
        <w:rPr>
          <w:rFonts w:ascii="Times New Roman" w:eastAsia="Calibri" w:hAnsi="Times New Roman"/>
          <w:lang w:bidi="he-IL"/>
        </w:rPr>
        <w:t>HBr</w:t>
      </w:r>
      <w:r w:rsidRPr="004D37AC">
        <w:rPr>
          <w:rFonts w:ascii="Times New Roman" w:eastAsia="Calibri" w:hAnsi="Times New Roman" w:hint="cs"/>
          <w:rtl/>
          <w:lang w:bidi="he-IL"/>
        </w:rPr>
        <w:t xml:space="preserve"> אנטי מרקובניקוב, סיפוח מימן, יציבות של אלקנים</w:t>
      </w:r>
      <w:r w:rsidR="004A3096">
        <w:rPr>
          <w:rFonts w:ascii="Times New Roman" w:eastAsia="Calibri" w:hAnsi="Times New Roman" w:hint="cs"/>
          <w:rtl/>
          <w:lang w:bidi="he-IL"/>
        </w:rPr>
        <w:t>.</w:t>
      </w:r>
      <w:r w:rsidRPr="004D37AC">
        <w:rPr>
          <w:rFonts w:ascii="Times New Roman" w:eastAsia="Calibri" w:hAnsi="Times New Roman" w:hint="cs"/>
          <w:rtl/>
          <w:lang w:bidi="he-IL"/>
        </w:rPr>
        <w:t xml:space="preserve"> </w:t>
      </w:r>
    </w:p>
    <w:p w14:paraId="4B087413" w14:textId="4A45A229" w:rsidR="00C950D0" w:rsidRPr="00C950D0" w:rsidRDefault="00C950D0" w:rsidP="004D37AC">
      <w:pPr>
        <w:rPr>
          <w:rFonts w:ascii="Times New Roman" w:eastAsia="Calibri" w:hAnsi="Times New Roman"/>
          <w:rtl/>
          <w:lang w:bidi="he-IL"/>
        </w:rPr>
      </w:pPr>
      <w:r w:rsidRPr="00C950D0">
        <w:rPr>
          <w:rFonts w:ascii="Times New Roman" w:eastAsia="Calibri" w:hAnsi="Times New Roman" w:hint="cs"/>
          <w:rtl/>
          <w:lang w:bidi="he-IL"/>
        </w:rPr>
        <w:t>אלקינים</w:t>
      </w:r>
      <w:r>
        <w:rPr>
          <w:rFonts w:ascii="Times New Roman" w:eastAsia="Calibri" w:hAnsi="Times New Roman" w:hint="cs"/>
          <w:rtl/>
          <w:lang w:bidi="he-IL"/>
        </w:rPr>
        <w:t xml:space="preserve">: </w:t>
      </w:r>
      <w:r w:rsidRPr="004D37AC">
        <w:rPr>
          <w:rFonts w:ascii="Times New Roman" w:eastAsia="Calibri" w:hAnsi="Times New Roman" w:hint="cs"/>
          <w:rtl/>
          <w:lang w:bidi="he-IL"/>
        </w:rPr>
        <w:t>מינוח, תכונות, סיפוח</w:t>
      </w:r>
      <w:r w:rsidRPr="004D37AC">
        <w:rPr>
          <w:rFonts w:ascii="Times New Roman" w:eastAsia="Calibri" w:hAnsi="Times New Roman"/>
          <w:rtl/>
          <w:lang w:bidi="he-IL"/>
        </w:rPr>
        <w:t xml:space="preserve"> </w:t>
      </w:r>
      <w:r w:rsidRPr="004D37AC">
        <w:rPr>
          <w:rFonts w:ascii="Times New Roman" w:eastAsia="Calibri" w:hAnsi="Times New Roman"/>
          <w:lang w:bidi="he-IL"/>
        </w:rPr>
        <w:t>HX</w:t>
      </w:r>
      <w:r w:rsidRPr="004D37AC">
        <w:rPr>
          <w:rFonts w:ascii="Times New Roman" w:eastAsia="Calibri" w:hAnsi="Times New Roman"/>
          <w:rtl/>
          <w:lang w:bidi="he-IL"/>
        </w:rPr>
        <w:t xml:space="preserve">  </w:t>
      </w:r>
      <w:r w:rsidRPr="004D37AC">
        <w:rPr>
          <w:rFonts w:ascii="Times New Roman" w:eastAsia="Calibri" w:hAnsi="Times New Roman" w:hint="cs"/>
          <w:rtl/>
          <w:lang w:bidi="he-IL"/>
        </w:rPr>
        <w:t>לקשר משולש, סיפוח מים לקשר משולש, חיזור של קשר משולש,</w:t>
      </w:r>
      <w:r w:rsidR="00446558">
        <w:rPr>
          <w:rFonts w:ascii="Times New Roman" w:eastAsia="Calibri" w:hAnsi="Times New Roman" w:hint="cs"/>
          <w:rtl/>
          <w:lang w:bidi="he-IL"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אלקילציה.</w:t>
      </w:r>
    </w:p>
    <w:p w14:paraId="26E411E7" w14:textId="38797BC2" w:rsidR="004D37AC" w:rsidRPr="004D37AC" w:rsidRDefault="004D37AC" w:rsidP="004D37AC">
      <w:pPr>
        <w:rPr>
          <w:rFonts w:ascii="Times New Roman" w:eastAsia="Calibri" w:hAnsi="Times New Roman"/>
          <w:sz w:val="28"/>
          <w:szCs w:val="28"/>
          <w:rtl/>
          <w:lang w:bidi="he-IL"/>
        </w:rPr>
      </w:pP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t>נגזרות של חומצות קרבוקסיליות</w:t>
      </w:r>
      <w:r w:rsidR="0048028E">
        <w:rPr>
          <w:rFonts w:ascii="Times New Roman" w:eastAsia="Calibri" w:hAnsi="Times New Roman" w:hint="cs"/>
          <w:b/>
          <w:bCs/>
          <w:u w:val="single"/>
          <w:rtl/>
          <w:lang w:bidi="he-IL"/>
        </w:rPr>
        <w:t>( 2 מפגשים)</w:t>
      </w:r>
      <w:r w:rsidRPr="004D37AC">
        <w:rPr>
          <w:rFonts w:ascii="Times New Roman" w:eastAsia="Calibri" w:hAnsi="Times New Roman" w:hint="cs"/>
          <w:sz w:val="28"/>
          <w:szCs w:val="28"/>
          <w:rtl/>
          <w:lang w:bidi="he-IL"/>
        </w:rPr>
        <w:t>:</w:t>
      </w:r>
    </w:p>
    <w:p w14:paraId="168F977F" w14:textId="4C426524" w:rsidR="004D37AC" w:rsidRPr="004D37AC" w:rsidRDefault="004D37AC" w:rsidP="004D37AC">
      <w:pPr>
        <w:rPr>
          <w:rFonts w:ascii="Times New Roman" w:eastAsia="Calibri" w:hAnsi="Times New Roman"/>
          <w:rtl/>
          <w:lang w:bidi="he-IL"/>
        </w:rPr>
      </w:pPr>
      <w:r w:rsidRPr="004D37AC">
        <w:rPr>
          <w:rFonts w:ascii="Times New Roman" w:eastAsia="Calibri" w:hAnsi="Times New Roman" w:hint="cs"/>
          <w:rtl/>
          <w:lang w:bidi="he-IL"/>
        </w:rPr>
        <w:t>מינוח, תכונות, מנגנון סיפוח-אלימינציה, תגובות של אציל הליד, תגובות של אנהידריד, תגובות של אסתרים, הידרוליזה של אסתרים, אסתריפיקציית פישר, תגובות של חומצות ואמידים, הידרוליזה של ניטרלים, שפעול חומצה קרבוקסילית, די-חומצות, חיזור- אסתרים, חומצה קרבוקסילית, אציל הליד אמיד ונטריל.</w:t>
      </w:r>
    </w:p>
    <w:p w14:paraId="1DB3AF0B" w14:textId="2965432D" w:rsidR="004D37AC" w:rsidRPr="004D37AC" w:rsidRDefault="004D37AC" w:rsidP="004D37AC">
      <w:pPr>
        <w:rPr>
          <w:rFonts w:ascii="Times New Roman" w:eastAsia="Calibri" w:hAnsi="Times New Roman"/>
          <w:b/>
          <w:bCs/>
          <w:u w:val="single"/>
          <w:rtl/>
          <w:lang w:bidi="he-IL"/>
        </w:rPr>
      </w:pP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t>אלדהידים ,קטונים ותגובות על פחמן אלפא</w:t>
      </w:r>
      <w:r w:rsidR="0048028E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( 3 מפגשים)</w:t>
      </w: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t>:</w:t>
      </w:r>
    </w:p>
    <w:p w14:paraId="114EEC8D" w14:textId="4DAC922C" w:rsidR="004D37AC" w:rsidRPr="004D37AC" w:rsidRDefault="004D37AC" w:rsidP="004D37AC">
      <w:pPr>
        <w:rPr>
          <w:rFonts w:ascii="Times New Roman" w:eastAsia="Calibri" w:hAnsi="Times New Roman"/>
          <w:rtl/>
          <w:lang w:bidi="he-IL"/>
        </w:rPr>
      </w:pPr>
      <w:r w:rsidRPr="004D37AC">
        <w:rPr>
          <w:rFonts w:ascii="Times New Roman" w:eastAsia="Calibri" w:hAnsi="Times New Roman" w:hint="cs"/>
          <w:rtl/>
          <w:lang w:bidi="he-IL"/>
        </w:rPr>
        <w:t>מינוח, תכונות, תגובה של אלדהידים וקטונים עם: ריאגנט גריניאר, ציאניד, יון אציטיליד, הידריד, חנקן נוקלאופילי. אמינציה מחזרת,</w:t>
      </w:r>
      <w:r w:rsidR="00C06CF0">
        <w:rPr>
          <w:rFonts w:ascii="Times New Roman" w:eastAsia="Calibri" w:hAnsi="Times New Roman" w:hint="cs"/>
          <w:rtl/>
          <w:lang w:bidi="he-IL"/>
        </w:rPr>
        <w:t xml:space="preserve"> יצירת אנאמין, תגובות של אנאמין</w:t>
      </w:r>
      <w:r w:rsidR="00892BAA">
        <w:rPr>
          <w:rFonts w:ascii="Times New Roman" w:eastAsia="Calibri" w:hAnsi="Times New Roman" w:hint="cs"/>
          <w:rtl/>
          <w:lang w:bidi="he-IL"/>
        </w:rPr>
        <w:t>,</w:t>
      </w:r>
      <w:r w:rsidRPr="004D37AC">
        <w:rPr>
          <w:rFonts w:ascii="Times New Roman" w:eastAsia="Calibri" w:hAnsi="Times New Roman" w:hint="cs"/>
          <w:rtl/>
          <w:lang w:bidi="he-IL"/>
        </w:rPr>
        <w:t xml:space="preserve"> חיזור קטון לאלקאן, תגובה של קטונים ואלדהידים עם מים וכוהל.</w:t>
      </w:r>
    </w:p>
    <w:p w14:paraId="1BD58F81" w14:textId="487602BD" w:rsidR="004D37AC" w:rsidRPr="004D37AC" w:rsidRDefault="004D37AC" w:rsidP="00AC42DF">
      <w:pPr>
        <w:rPr>
          <w:rFonts w:ascii="Times New Roman" w:eastAsia="Calibri" w:hAnsi="Times New Roman"/>
          <w:rtl/>
          <w:lang w:bidi="he-IL"/>
        </w:rPr>
      </w:pPr>
      <w:r w:rsidRPr="004D37AC">
        <w:rPr>
          <w:rFonts w:ascii="Times New Roman" w:eastAsia="Calibri" w:hAnsi="Times New Roman" w:hint="cs"/>
          <w:rtl/>
          <w:lang w:bidi="he-IL"/>
        </w:rPr>
        <w:t>תגובות על פחמן אלפא: חומציות מימני אלפא, שיווי משקל אנול-קטון, הלוגינציה בעמדה אלפא, אנוליזציה, אלקילציה בעמדה אלפא, תגובת מיכאל, דחיסה אלדולית, דחיסת קלייזן, דחיסת דיקמן, דהקרבוקסילציה, סינתזה מאלונית, סינתזה דרך אצטואצטט</w:t>
      </w:r>
      <w:r w:rsidR="00AC42DF">
        <w:rPr>
          <w:rFonts w:ascii="Times New Roman" w:eastAsia="Calibri" w:hAnsi="Times New Roman" w:hint="cs"/>
          <w:rtl/>
          <w:lang w:bidi="he-IL"/>
        </w:rPr>
        <w:t>.</w:t>
      </w:r>
    </w:p>
    <w:p w14:paraId="6AEEF6C4" w14:textId="4F924895" w:rsidR="004D37AC" w:rsidRPr="004D37AC" w:rsidRDefault="004D37AC" w:rsidP="004D37AC">
      <w:pPr>
        <w:rPr>
          <w:rFonts w:ascii="Times New Roman" w:eastAsia="Calibri" w:hAnsi="Times New Roman"/>
          <w:b/>
          <w:bCs/>
          <w:u w:val="single"/>
          <w:rtl/>
          <w:lang w:bidi="he-IL"/>
        </w:rPr>
      </w:pP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t>תרכובות ארומטיות</w:t>
      </w:r>
      <w:r w:rsidR="0048028E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( </w:t>
      </w:r>
      <w:r w:rsidR="00C86E94">
        <w:rPr>
          <w:rFonts w:ascii="Times New Roman" w:eastAsia="Calibri" w:hAnsi="Times New Roman" w:hint="cs"/>
          <w:b/>
          <w:bCs/>
          <w:u w:val="single"/>
          <w:rtl/>
          <w:lang w:bidi="he-IL"/>
        </w:rPr>
        <w:t>מפגש אחד</w:t>
      </w:r>
      <w:r w:rsidR="0048028E">
        <w:rPr>
          <w:rFonts w:ascii="Times New Roman" w:eastAsia="Calibri" w:hAnsi="Times New Roman" w:hint="cs"/>
          <w:b/>
          <w:bCs/>
          <w:u w:val="single"/>
          <w:rtl/>
          <w:lang w:bidi="he-IL"/>
        </w:rPr>
        <w:t>)</w:t>
      </w:r>
      <w:r w:rsidRPr="004D37AC">
        <w:rPr>
          <w:rFonts w:ascii="Times New Roman" w:eastAsia="Calibri" w:hAnsi="Times New Roman" w:hint="cs"/>
          <w:b/>
          <w:bCs/>
          <w:u w:val="single"/>
          <w:rtl/>
          <w:lang w:bidi="he-IL"/>
        </w:rPr>
        <w:t>:</w:t>
      </w:r>
    </w:p>
    <w:p w14:paraId="6C7DB22A" w14:textId="77B94CB3" w:rsidR="004D37AC" w:rsidRDefault="004D37AC" w:rsidP="004E581D">
      <w:pPr>
        <w:rPr>
          <w:rFonts w:ascii="Times New Roman" w:eastAsia="Calibri" w:hAnsi="Times New Roman"/>
          <w:sz w:val="28"/>
          <w:szCs w:val="28"/>
          <w:rtl/>
          <w:lang w:bidi="he-IL"/>
        </w:rPr>
      </w:pPr>
      <w:r w:rsidRPr="004D37AC">
        <w:rPr>
          <w:rFonts w:ascii="Times New Roman" w:eastAsia="Calibri" w:hAnsi="Times New Roman" w:hint="cs"/>
          <w:rtl/>
          <w:lang w:bidi="he-IL"/>
        </w:rPr>
        <w:t>ארומטיות,</w:t>
      </w:r>
      <w:r w:rsidR="004E581D" w:rsidRPr="004E581D">
        <w:rPr>
          <w:rFonts w:ascii="Arial" w:eastAsia="Times New Roman" w:hAnsi="Arial" w:cs="Arial"/>
          <w:color w:val="000000"/>
          <w:sz w:val="18"/>
          <w:szCs w:val="18"/>
          <w:rtl/>
          <w:lang w:bidi="he-IL"/>
        </w:rPr>
        <w:t xml:space="preserve"> </w:t>
      </w:r>
      <w:r w:rsidR="004E581D" w:rsidRPr="00812C62">
        <w:rPr>
          <w:rFonts w:ascii="Times New Roman" w:eastAsia="Calibri" w:hAnsi="Times New Roman"/>
          <w:rtl/>
          <w:lang w:bidi="he-IL"/>
        </w:rPr>
        <w:t xml:space="preserve">פאי-סטקינג </w:t>
      </w:r>
      <w:r w:rsidR="004E581D">
        <w:rPr>
          <w:rFonts w:ascii="Times New Roman" w:eastAsia="Calibri" w:hAnsi="Times New Roman" w:hint="cs"/>
          <w:rtl/>
          <w:lang w:bidi="he-IL"/>
        </w:rPr>
        <w:t>,</w:t>
      </w:r>
      <w:r w:rsidRPr="004D37AC">
        <w:rPr>
          <w:rFonts w:ascii="Times New Roman" w:eastAsia="Calibri" w:hAnsi="Times New Roman" w:hint="cs"/>
          <w:rtl/>
          <w:lang w:bidi="he-IL"/>
        </w:rPr>
        <w:t xml:space="preserve">מינוח, תכונות </w:t>
      </w:r>
      <w:r w:rsidR="00291F1A">
        <w:rPr>
          <w:rFonts w:ascii="Times New Roman" w:eastAsia="Calibri" w:hAnsi="Times New Roman" w:hint="cs"/>
          <w:rtl/>
          <w:lang w:bidi="he-IL"/>
        </w:rPr>
        <w:t xml:space="preserve">, עמדות </w:t>
      </w:r>
      <w:r w:rsidRPr="004D37AC">
        <w:rPr>
          <w:rFonts w:ascii="Times New Roman" w:eastAsia="Calibri" w:hAnsi="Times New Roman" w:hint="cs"/>
          <w:rtl/>
          <w:lang w:bidi="he-IL"/>
        </w:rPr>
        <w:t>אורתו-פרא ו- מטא</w:t>
      </w:r>
      <w:r w:rsidRPr="004D37AC">
        <w:rPr>
          <w:rFonts w:ascii="Times New Roman" w:eastAsia="Calibri" w:hAnsi="Times New Roman" w:hint="cs"/>
          <w:sz w:val="28"/>
          <w:szCs w:val="28"/>
          <w:rtl/>
          <w:lang w:bidi="he-IL"/>
        </w:rPr>
        <w:t>.</w:t>
      </w:r>
    </w:p>
    <w:p w14:paraId="573E5D11" w14:textId="17A6EEB1" w:rsidR="00973B4C" w:rsidRPr="00812C62" w:rsidRDefault="00A85F97" w:rsidP="00973B4C">
      <w:pPr>
        <w:rPr>
          <w:rFonts w:ascii="Times New Roman" w:eastAsia="Calibri" w:hAnsi="Times New Roman"/>
          <w:rtl/>
        </w:rPr>
      </w:pPr>
      <w:r w:rsidRPr="00A85F97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שיטות ספקטראליות </w:t>
      </w: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שימושיות לרפואה</w:t>
      </w:r>
      <w:r w:rsidR="00B8287B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( 2 נפגשים)</w:t>
      </w: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: </w:t>
      </w:r>
      <w:r w:rsidR="00973B4C">
        <w:rPr>
          <w:rFonts w:ascii="Times New Roman" w:eastAsia="Calibri" w:hAnsi="Times New Roman" w:hint="cs"/>
          <w:rtl/>
          <w:lang w:bidi="he-IL"/>
        </w:rPr>
        <w:t xml:space="preserve"> </w:t>
      </w:r>
      <w:r w:rsidR="00973B4C" w:rsidRPr="00812C62">
        <w:rPr>
          <w:rFonts w:ascii="Times New Roman" w:eastAsia="Calibri" w:hAnsi="Times New Roman"/>
          <w:rtl/>
          <w:lang w:bidi="he-IL"/>
        </w:rPr>
        <w:t xml:space="preserve">ספקטרוסקופית </w:t>
      </w:r>
      <w:bookmarkStart w:id="0" w:name="_Hlk106172095"/>
      <w:r w:rsidR="00973B4C" w:rsidRPr="00812C62">
        <w:rPr>
          <w:rFonts w:ascii="Times New Roman" w:eastAsia="Calibri" w:hAnsi="Times New Roman"/>
          <w:lang w:bidi="he-IL"/>
        </w:rPr>
        <w:t>UV, NirIR</w:t>
      </w:r>
      <w:r w:rsidR="00973B4C" w:rsidRPr="00812C62">
        <w:rPr>
          <w:rFonts w:ascii="Times New Roman" w:eastAsia="Calibri" w:hAnsi="Times New Roman"/>
          <w:rtl/>
          <w:lang w:bidi="he-IL"/>
        </w:rPr>
        <w:t>,</w:t>
      </w:r>
      <w:r w:rsidR="008142F3">
        <w:rPr>
          <w:rFonts w:ascii="Times New Roman" w:eastAsia="Calibri" w:hAnsi="Times New Roman" w:hint="cs"/>
          <w:rtl/>
          <w:lang w:bidi="he-IL"/>
        </w:rPr>
        <w:t xml:space="preserve"> עקרונות ה-</w:t>
      </w:r>
      <w:r w:rsidR="00973B4C" w:rsidRPr="00812C62">
        <w:rPr>
          <w:rFonts w:ascii="Times New Roman" w:eastAsia="Calibri" w:hAnsi="Times New Roman"/>
          <w:rtl/>
          <w:lang w:bidi="he-IL"/>
        </w:rPr>
        <w:t xml:space="preserve"> </w:t>
      </w:r>
      <w:r w:rsidR="00973B4C" w:rsidRPr="00812C62">
        <w:rPr>
          <w:rFonts w:ascii="Times New Roman" w:eastAsia="Calibri" w:hAnsi="Times New Roman"/>
          <w:lang w:bidi="he-IL"/>
        </w:rPr>
        <w:t>NMR</w:t>
      </w:r>
      <w:r w:rsidR="008142F3">
        <w:rPr>
          <w:rFonts w:ascii="Times New Roman" w:eastAsia="Calibri" w:hAnsi="Times New Roman" w:hint="cs"/>
          <w:rtl/>
          <w:lang w:bidi="he-IL"/>
        </w:rPr>
        <w:t xml:space="preserve"> ,</w:t>
      </w:r>
      <w:r w:rsidR="00973B4C" w:rsidRPr="00812C62">
        <w:rPr>
          <w:rFonts w:ascii="Times New Roman" w:eastAsia="Calibri" w:hAnsi="Times New Roman"/>
          <w:lang w:bidi="he-IL"/>
        </w:rPr>
        <w:t>MRI</w:t>
      </w:r>
      <w:r w:rsidR="00973B4C" w:rsidRPr="00812C62">
        <w:rPr>
          <w:rFonts w:ascii="Times New Roman" w:eastAsia="Calibri" w:hAnsi="Times New Roman"/>
          <w:rtl/>
          <w:lang w:bidi="he-IL"/>
        </w:rPr>
        <w:t xml:space="preserve"> </w:t>
      </w:r>
      <w:r w:rsidR="008142F3">
        <w:rPr>
          <w:rFonts w:ascii="Times New Roman" w:eastAsia="Calibri" w:hAnsi="Times New Roman" w:hint="cs"/>
          <w:rtl/>
          <w:lang w:bidi="he-IL"/>
        </w:rPr>
        <w:t>ו</w:t>
      </w:r>
      <w:r w:rsidR="00973B4C" w:rsidRPr="00812C62">
        <w:rPr>
          <w:rFonts w:ascii="Times New Roman" w:eastAsia="Calibri" w:hAnsi="Times New Roman"/>
          <w:rtl/>
          <w:lang w:bidi="he-IL"/>
        </w:rPr>
        <w:t>זמן רלקסציה</w:t>
      </w:r>
      <w:r w:rsidR="008142F3">
        <w:rPr>
          <w:rFonts w:ascii="Times New Roman" w:eastAsia="Calibri" w:hAnsi="Times New Roman" w:hint="cs"/>
          <w:rtl/>
          <w:lang w:bidi="he-IL"/>
        </w:rPr>
        <w:t>,</w:t>
      </w:r>
      <w:r w:rsidR="00973B4C" w:rsidRPr="00812C62">
        <w:rPr>
          <w:rFonts w:ascii="Times New Roman" w:eastAsia="Calibri" w:hAnsi="Times New Roman"/>
          <w:rtl/>
          <w:lang w:bidi="he-IL"/>
        </w:rPr>
        <w:t xml:space="preserve"> מס ספקטרומטיה</w:t>
      </w:r>
      <w:bookmarkEnd w:id="0"/>
      <w:r w:rsidR="00973B4C" w:rsidRPr="00812C62">
        <w:rPr>
          <w:rFonts w:ascii="Times New Roman" w:eastAsia="Calibri" w:hAnsi="Times New Roman"/>
          <w:rtl/>
          <w:lang w:bidi="he-IL"/>
        </w:rPr>
        <w:t>.</w:t>
      </w:r>
    </w:p>
    <w:p w14:paraId="2A24D07D" w14:textId="77777777" w:rsidR="007678E0" w:rsidRDefault="007678E0" w:rsidP="004D37AC">
      <w:pPr>
        <w:rPr>
          <w:rFonts w:ascii="Times New Roman" w:eastAsia="Calibri" w:hAnsi="Times New Roman"/>
          <w:b/>
          <w:bCs/>
          <w:u w:val="single"/>
          <w:rtl/>
        </w:rPr>
      </w:pPr>
    </w:p>
    <w:p w14:paraId="2311A2E7" w14:textId="6CEF0F24" w:rsidR="001F29D5" w:rsidRPr="004D37AC" w:rsidRDefault="001F29D5" w:rsidP="004D37AC">
      <w:pPr>
        <w:rPr>
          <w:rFonts w:ascii="Times New Roman" w:eastAsia="Calibri" w:hAnsi="Times New Roman"/>
          <w:b/>
          <w:bCs/>
          <w:u w:val="single"/>
          <w:rtl/>
          <w:lang w:bidi="he-IL"/>
        </w:rPr>
      </w:pPr>
      <w:r w:rsidRPr="001F29D5">
        <w:rPr>
          <w:rFonts w:ascii="Times New Roman" w:eastAsia="Calibri" w:hAnsi="Times New Roman" w:hint="cs"/>
          <w:b/>
          <w:bCs/>
          <w:u w:val="single"/>
          <w:rtl/>
          <w:lang w:bidi="he-IL"/>
        </w:rPr>
        <w:t>יסודות הביוכימיה ( בקצרה)</w:t>
      </w:r>
      <w:r w:rsidR="0048028E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( 2 מפגשים)</w:t>
      </w:r>
      <w:r w:rsidRPr="001F29D5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: </w:t>
      </w:r>
    </w:p>
    <w:p w14:paraId="3154FD38" w14:textId="6DB379CD" w:rsidR="001F29D5" w:rsidRPr="001F29D5" w:rsidRDefault="00870768" w:rsidP="00274C1A">
      <w:pPr>
        <w:rPr>
          <w:rFonts w:ascii="Times New Roman" w:eastAsia="Calibri" w:hAnsi="Times New Roman"/>
          <w:rtl/>
          <w:lang w:bidi="he-IL"/>
        </w:rPr>
      </w:pPr>
      <w:r>
        <w:rPr>
          <w:rFonts w:ascii="Times New Roman" w:eastAsia="Calibri" w:hAnsi="Times New Roman" w:hint="cs"/>
          <w:rtl/>
          <w:lang w:bidi="he-IL"/>
        </w:rPr>
        <w:t>חומצות אמינו והשפעתם על מבנה ותפקוד חלבונים, ותרומתם</w:t>
      </w:r>
      <w:r w:rsidR="00CA794E">
        <w:rPr>
          <w:rFonts w:ascii="Times New Roman" w:eastAsia="Calibri" w:hAnsi="Times New Roman" w:hint="cs"/>
          <w:rtl/>
          <w:lang w:bidi="he-IL"/>
        </w:rPr>
        <w:t xml:space="preserve"> בקטליזה אנזימתית באתר הפעיל,</w:t>
      </w:r>
      <w:r>
        <w:rPr>
          <w:rFonts w:ascii="Times New Roman" w:eastAsia="Calibri" w:hAnsi="Times New Roman" w:hint="cs"/>
          <w:rtl/>
          <w:lang w:bidi="he-IL"/>
        </w:rPr>
        <w:t xml:space="preserve"> </w:t>
      </w:r>
      <w:r w:rsidR="00CA794E">
        <w:rPr>
          <w:rFonts w:ascii="Times New Roman" w:eastAsia="Calibri" w:hAnsi="Times New Roman" w:hint="cs"/>
          <w:rtl/>
          <w:lang w:bidi="he-IL"/>
        </w:rPr>
        <w:t>אבני הבניי</w:t>
      </w:r>
      <w:r w:rsidR="00CA794E">
        <w:rPr>
          <w:rFonts w:ascii="Times New Roman" w:eastAsia="Calibri" w:hAnsi="Times New Roman" w:hint="eastAsia"/>
          <w:rtl/>
          <w:lang w:bidi="he-IL"/>
        </w:rPr>
        <w:t>ן</w:t>
      </w:r>
      <w:r w:rsidR="00CA794E">
        <w:rPr>
          <w:rFonts w:ascii="Times New Roman" w:eastAsia="Calibri" w:hAnsi="Times New Roman" w:hint="cs"/>
          <w:rtl/>
          <w:lang w:bidi="he-IL"/>
        </w:rPr>
        <w:t xml:space="preserve"> של </w:t>
      </w:r>
      <w:r w:rsidR="001F29D5" w:rsidRPr="001F29D5">
        <w:rPr>
          <w:rFonts w:ascii="Times New Roman" w:eastAsia="Calibri" w:hAnsi="Times New Roman" w:hint="cs"/>
          <w:rtl/>
          <w:lang w:bidi="he-IL"/>
        </w:rPr>
        <w:t xml:space="preserve">פחמימות, </w:t>
      </w:r>
      <w:r w:rsidR="00CA794E">
        <w:rPr>
          <w:rFonts w:ascii="Times New Roman" w:eastAsia="Calibri" w:hAnsi="Times New Roman" w:hint="cs"/>
          <w:rtl/>
          <w:lang w:bidi="he-IL"/>
        </w:rPr>
        <w:t>נוקלאוטידים ו</w:t>
      </w:r>
      <w:r w:rsidR="001F29D5" w:rsidRPr="001F29D5">
        <w:rPr>
          <w:rFonts w:ascii="Times New Roman" w:eastAsia="Calibri" w:hAnsi="Times New Roman" w:hint="cs"/>
          <w:rtl/>
          <w:lang w:bidi="he-IL"/>
        </w:rPr>
        <w:t>חומצות גרעין, ליפידים</w:t>
      </w:r>
      <w:r w:rsidR="00CA794E">
        <w:rPr>
          <w:rFonts w:ascii="Times New Roman" w:eastAsia="Calibri" w:hAnsi="Times New Roman" w:hint="cs"/>
          <w:rtl/>
          <w:lang w:bidi="he-IL"/>
        </w:rPr>
        <w:t xml:space="preserve"> ( חומצות שומן, </w:t>
      </w:r>
      <w:r w:rsidR="00274C1A" w:rsidRPr="00274C1A">
        <w:rPr>
          <w:rFonts w:ascii="Times New Roman" w:eastAsia="Calibri" w:hAnsi="Times New Roman"/>
          <w:rtl/>
          <w:lang w:bidi="he-IL"/>
        </w:rPr>
        <w:t>טריגליצרידים</w:t>
      </w:r>
      <w:r w:rsidR="00274C1A" w:rsidRPr="00274C1A">
        <w:rPr>
          <w:rFonts w:ascii="Times New Roman" w:eastAsia="Calibri" w:hAnsi="Times New Roman"/>
          <w:rtl/>
        </w:rPr>
        <w:t> </w:t>
      </w:r>
      <w:r w:rsidR="00274C1A" w:rsidRPr="00274C1A">
        <w:rPr>
          <w:rFonts w:ascii="Times New Roman" w:eastAsia="Calibri" w:hAnsi="Times New Roman"/>
          <w:rtl/>
          <w:lang w:bidi="he-IL"/>
        </w:rPr>
        <w:t>סטרואידים</w:t>
      </w:r>
      <w:r w:rsidR="009D0324">
        <w:rPr>
          <w:rFonts w:ascii="Times New Roman" w:eastAsia="Calibri" w:hAnsi="Times New Roman" w:hint="cs"/>
          <w:rtl/>
          <w:lang w:bidi="he-IL"/>
        </w:rPr>
        <w:t xml:space="preserve"> וכו</w:t>
      </w:r>
      <w:r w:rsidR="006671B1">
        <w:rPr>
          <w:rFonts w:ascii="Times New Roman" w:eastAsia="Calibri" w:hAnsi="Times New Roman" w:hint="cs"/>
          <w:rtl/>
          <w:lang w:bidi="he-IL"/>
        </w:rPr>
        <w:t>'</w:t>
      </w:r>
      <w:r w:rsidR="009D0324">
        <w:rPr>
          <w:rFonts w:ascii="Times New Roman" w:eastAsia="Calibri" w:hAnsi="Times New Roman" w:hint="cs"/>
          <w:rtl/>
          <w:lang w:bidi="he-IL"/>
        </w:rPr>
        <w:t>)</w:t>
      </w:r>
      <w:r w:rsidR="001F29D5" w:rsidRPr="001F29D5">
        <w:rPr>
          <w:rFonts w:ascii="Times New Roman" w:eastAsia="Calibri" w:hAnsi="Times New Roman" w:hint="cs"/>
          <w:rtl/>
          <w:lang w:bidi="he-IL"/>
        </w:rPr>
        <w:t>, מסלולים מטבוליים</w:t>
      </w:r>
      <w:r w:rsidR="001F29D5" w:rsidRPr="00D87A44">
        <w:rPr>
          <w:rFonts w:ascii="Times New Roman" w:eastAsia="Calibri" w:hAnsi="Times New Roman" w:hint="cs"/>
          <w:rtl/>
          <w:lang w:bidi="he-IL"/>
        </w:rPr>
        <w:t>,</w:t>
      </w:r>
      <w:r w:rsidR="0015293D" w:rsidRPr="00D87A44">
        <w:rPr>
          <w:rFonts w:ascii="Times New Roman" w:eastAsia="Calibri" w:hAnsi="Times New Roman" w:hint="cs"/>
          <w:rtl/>
          <w:lang w:bidi="he-IL"/>
        </w:rPr>
        <w:t xml:space="preserve"> </w:t>
      </w:r>
      <w:r w:rsidR="001F29D5" w:rsidRPr="001F29D5">
        <w:rPr>
          <w:rFonts w:ascii="Times New Roman" w:eastAsia="Calibri" w:hAnsi="Times New Roman" w:hint="cs"/>
          <w:rtl/>
          <w:lang w:bidi="he-IL"/>
        </w:rPr>
        <w:t>תרופות .</w:t>
      </w:r>
    </w:p>
    <w:p w14:paraId="5FDB5827" w14:textId="77777777" w:rsidR="00B922C3" w:rsidRPr="0037204F" w:rsidRDefault="00B922C3" w:rsidP="0037204F">
      <w:pPr>
        <w:rPr>
          <w:rFonts w:ascii="Times New Roman" w:eastAsia="Calibri" w:hAnsi="Times New Roman"/>
          <w:sz w:val="28"/>
          <w:szCs w:val="28"/>
          <w:rtl/>
          <w:lang w:bidi="he-IL"/>
        </w:rPr>
      </w:pPr>
    </w:p>
    <w:p w14:paraId="2F50BC77" w14:textId="77777777" w:rsidR="00730530" w:rsidRPr="005515F7" w:rsidRDefault="00730530" w:rsidP="00730530">
      <w:pPr>
        <w:rPr>
          <w:b/>
          <w:bCs/>
          <w:sz w:val="28"/>
          <w:szCs w:val="28"/>
          <w:u w:val="single"/>
        </w:rPr>
      </w:pPr>
      <w:r w:rsidRPr="005515F7">
        <w:rPr>
          <w:rFonts w:hint="cs"/>
          <w:b/>
          <w:bCs/>
          <w:sz w:val="28"/>
          <w:szCs w:val="28"/>
          <w:u w:val="single"/>
          <w:rtl/>
        </w:rPr>
        <w:t>ביבליוגרפיה:</w:t>
      </w:r>
    </w:p>
    <w:p w14:paraId="0739C709" w14:textId="70144C75" w:rsidR="00730530" w:rsidRPr="009B1381" w:rsidRDefault="00730530" w:rsidP="00730530">
      <w:pPr>
        <w:pStyle w:val="a3"/>
        <w:numPr>
          <w:ilvl w:val="0"/>
          <w:numId w:val="2"/>
        </w:numPr>
        <w:bidi w:val="0"/>
        <w:rPr>
          <w:rFonts w:asciiTheme="majorBidi" w:eastAsia="Times New Roman" w:hAnsiTheme="majorBidi" w:cstheme="majorBidi"/>
        </w:rPr>
      </w:pPr>
      <w:r w:rsidRPr="00730530">
        <w:t>Organic chemistry,P. Bruice.</w:t>
      </w:r>
    </w:p>
    <w:p w14:paraId="55C623A8" w14:textId="014EA169" w:rsidR="009B1381" w:rsidRPr="00730530" w:rsidRDefault="00FE4F29" w:rsidP="009B1381">
      <w:pPr>
        <w:pStyle w:val="a3"/>
        <w:numPr>
          <w:ilvl w:val="0"/>
          <w:numId w:val="2"/>
        </w:numPr>
        <w:bidi w:val="0"/>
        <w:rPr>
          <w:rFonts w:asciiTheme="majorBidi" w:eastAsia="Times New Roman" w:hAnsiTheme="majorBidi" w:cstheme="majorBidi"/>
        </w:rPr>
      </w:pPr>
      <w:r w:rsidRPr="00FE4F29">
        <w:rPr>
          <w:rFonts w:asciiTheme="majorBidi" w:eastAsia="Times New Roman" w:hAnsiTheme="majorBidi" w:cstheme="majorBidi"/>
        </w:rPr>
        <w:t>Organic Chemistry</w:t>
      </w:r>
      <w:r>
        <w:rPr>
          <w:rFonts w:asciiTheme="majorBidi" w:eastAsia="Times New Roman" w:hAnsiTheme="majorBidi" w:cstheme="majorBidi"/>
        </w:rPr>
        <w:t xml:space="preserve">, J.E. </w:t>
      </w:r>
      <w:r w:rsidRPr="00FE4F29">
        <w:rPr>
          <w:rFonts w:asciiTheme="majorBidi" w:eastAsia="Times New Roman" w:hAnsiTheme="majorBidi" w:cstheme="majorBidi"/>
        </w:rPr>
        <w:t>McMurry</w:t>
      </w:r>
      <w:r>
        <w:rPr>
          <w:rFonts w:asciiTheme="majorBidi" w:eastAsia="Times New Roman" w:hAnsiTheme="majorBidi" w:cstheme="majorBidi"/>
        </w:rPr>
        <w:t>.</w:t>
      </w:r>
    </w:p>
    <w:p w14:paraId="3E883C49" w14:textId="737D591E" w:rsidR="00730530" w:rsidRPr="00FE4F29" w:rsidRDefault="00730530" w:rsidP="00FE4F29">
      <w:pPr>
        <w:bidi w:val="0"/>
        <w:ind w:left="360"/>
        <w:rPr>
          <w:rFonts w:asciiTheme="majorBidi" w:eastAsia="Times New Roman" w:hAnsiTheme="majorBidi" w:cstheme="majorBidi"/>
          <w:rtl/>
        </w:rPr>
      </w:pPr>
    </w:p>
    <w:p w14:paraId="63A1DD86" w14:textId="77777777" w:rsidR="00730530" w:rsidRDefault="00730530" w:rsidP="00FA079E">
      <w:pPr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</w:p>
    <w:p w14:paraId="7AA44D34" w14:textId="77777777" w:rsidR="00730530" w:rsidRDefault="00730530" w:rsidP="00FA079E">
      <w:pPr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</w:p>
    <w:p w14:paraId="1260210E" w14:textId="77777777" w:rsidR="00730530" w:rsidRDefault="00730530" w:rsidP="00FA079E">
      <w:pPr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</w:p>
    <w:p w14:paraId="18D324DE" w14:textId="77777777" w:rsidR="00946FBE" w:rsidRPr="00FA079E" w:rsidRDefault="00946FBE" w:rsidP="00FA079E">
      <w:pPr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</w:p>
    <w:p w14:paraId="3A99EB26" w14:textId="3557F42B" w:rsidR="00FA079E" w:rsidRPr="004D37AC" w:rsidRDefault="00FA079E" w:rsidP="00FA079E">
      <w:pPr>
        <w:rPr>
          <w:rFonts w:ascii="Times New Roman" w:eastAsia="Calibri" w:hAnsi="Times New Roman"/>
          <w:rtl/>
          <w:lang w:bidi="he-IL"/>
        </w:rPr>
      </w:pPr>
      <w:r w:rsidRPr="004D37AC">
        <w:rPr>
          <w:rFonts w:ascii="Times New Roman" w:eastAsia="Calibri" w:hAnsi="Times New Roman" w:hint="cs"/>
          <w:rtl/>
          <w:lang w:bidi="he-IL"/>
        </w:rPr>
        <w:t xml:space="preserve">  </w:t>
      </w:r>
    </w:p>
    <w:p w14:paraId="682B4AE5" w14:textId="77777777" w:rsidR="00FA079E" w:rsidRPr="004362F6" w:rsidRDefault="00FA079E" w:rsidP="004362F6">
      <w:pPr>
        <w:rPr>
          <w:rFonts w:ascii="Times New Roman" w:eastAsia="Calibri" w:hAnsi="Times New Roman"/>
          <w:rtl/>
          <w:lang w:bidi="he-IL"/>
        </w:rPr>
      </w:pPr>
    </w:p>
    <w:p w14:paraId="11F48221" w14:textId="77777777" w:rsidR="004362F6" w:rsidRPr="00FB737D" w:rsidRDefault="004362F6" w:rsidP="00FB737D">
      <w:pPr>
        <w:rPr>
          <w:rFonts w:ascii="Times New Roman" w:eastAsia="Calibri" w:hAnsi="Times New Roman"/>
          <w:rtl/>
          <w:lang w:bidi="he-IL"/>
        </w:rPr>
      </w:pPr>
    </w:p>
    <w:p w14:paraId="746D748D" w14:textId="68F30675" w:rsidR="00E92440" w:rsidRPr="00E92440" w:rsidRDefault="00E92440" w:rsidP="00E92440">
      <w:pPr>
        <w:rPr>
          <w:rFonts w:ascii="Times New Roman" w:eastAsia="Calibri" w:hAnsi="Times New Roman"/>
          <w:lang w:bidi="he-IL"/>
        </w:rPr>
      </w:pPr>
    </w:p>
    <w:p w14:paraId="02A15009" w14:textId="77777777" w:rsidR="00E92440" w:rsidRPr="006873C3" w:rsidRDefault="00E92440" w:rsidP="002C2021">
      <w:pPr>
        <w:rPr>
          <w:rFonts w:ascii="Times New Roman" w:eastAsia="Calibri" w:hAnsi="Times New Roman"/>
          <w:rtl/>
          <w:lang w:bidi="he-IL"/>
        </w:rPr>
      </w:pPr>
    </w:p>
    <w:p w14:paraId="42860A76" w14:textId="77777777" w:rsidR="00201A77" w:rsidRDefault="00201A77" w:rsidP="006520C4">
      <w:pPr>
        <w:spacing w:line="360" w:lineRule="auto"/>
        <w:rPr>
          <w:rFonts w:ascii="Times New Roman" w:eastAsia="Calibri" w:hAnsi="Times New Roman"/>
          <w:b/>
          <w:bCs/>
          <w:rtl/>
          <w:lang w:bidi="he-IL"/>
        </w:rPr>
      </w:pPr>
    </w:p>
    <w:p w14:paraId="00F90A24" w14:textId="77777777" w:rsidR="00201A77" w:rsidRPr="006520C4" w:rsidRDefault="00201A77" w:rsidP="006520C4">
      <w:pPr>
        <w:spacing w:line="360" w:lineRule="auto"/>
        <w:rPr>
          <w:rFonts w:ascii="Times New Roman" w:eastAsia="Calibri" w:hAnsi="Times New Roman"/>
          <w:b/>
          <w:bCs/>
          <w:rtl/>
          <w:lang w:bidi="he-IL"/>
        </w:rPr>
      </w:pPr>
    </w:p>
    <w:p w14:paraId="65B66DB1" w14:textId="77777777" w:rsidR="0092214B" w:rsidRPr="0092214B" w:rsidRDefault="0092214B" w:rsidP="00956F84">
      <w:pPr>
        <w:spacing w:line="360" w:lineRule="auto"/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</w:p>
    <w:p w14:paraId="1763F322" w14:textId="77777777" w:rsidR="00956F84" w:rsidRPr="00956F84" w:rsidRDefault="00956F84" w:rsidP="00956F84">
      <w:pPr>
        <w:spacing w:line="360" w:lineRule="auto"/>
        <w:rPr>
          <w:rFonts w:ascii="Times New Roman" w:eastAsia="Calibri" w:hAnsi="Times New Roman"/>
          <w:b/>
          <w:bCs/>
          <w:rtl/>
          <w:lang w:bidi="he-IL"/>
        </w:rPr>
      </w:pPr>
    </w:p>
    <w:p w14:paraId="7C932328" w14:textId="77777777" w:rsidR="00956F84" w:rsidRPr="00B435A9" w:rsidRDefault="00956F84" w:rsidP="00B435A9">
      <w:pPr>
        <w:spacing w:before="120"/>
        <w:rPr>
          <w:rFonts w:ascii="Times New Roman" w:eastAsia="Times New Roman" w:hAnsi="Times New Roman"/>
          <w:b/>
          <w:bCs/>
          <w:sz w:val="28"/>
          <w:szCs w:val="28"/>
          <w:rtl/>
          <w:lang w:bidi="he-IL"/>
        </w:rPr>
      </w:pPr>
    </w:p>
    <w:p w14:paraId="19E4BC23" w14:textId="77777777" w:rsidR="00E82BDE" w:rsidRDefault="00E82BDE" w:rsidP="005017D1">
      <w:pPr>
        <w:pStyle w:val="a3"/>
        <w:spacing w:before="120"/>
        <w:ind w:left="-720"/>
        <w:rPr>
          <w:rtl/>
          <w:lang w:bidi="he-IL"/>
        </w:rPr>
      </w:pPr>
    </w:p>
    <w:p w14:paraId="4FCE3CF2" w14:textId="3778A2C0" w:rsidR="00981A8F" w:rsidRPr="00531794" w:rsidRDefault="00981A8F" w:rsidP="00531794">
      <w:pPr>
        <w:rPr>
          <w:rtl/>
        </w:rPr>
      </w:pPr>
    </w:p>
    <w:sectPr w:rsidR="00981A8F" w:rsidRPr="00531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0EBE" w14:textId="77777777" w:rsidR="00723240" w:rsidRDefault="00723240" w:rsidP="00C54E5D">
      <w:r>
        <w:separator/>
      </w:r>
    </w:p>
  </w:endnote>
  <w:endnote w:type="continuationSeparator" w:id="0">
    <w:p w14:paraId="64DE949C" w14:textId="77777777" w:rsidR="00723240" w:rsidRDefault="00723240" w:rsidP="00C5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EF01" w14:textId="77777777" w:rsidR="00C54E5D" w:rsidRDefault="00C54E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9059719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Content>
          <w:p w14:paraId="261917B3" w14:textId="71A5E5A8" w:rsidR="00C54E5D" w:rsidRDefault="00C54E5D" w:rsidP="00C54E5D">
            <w:pPr>
              <w:pStyle w:val="a6"/>
              <w:jc w:val="center"/>
            </w:pPr>
            <w:r>
              <w:rPr>
                <w:rtl/>
                <w:lang w:val="he-IL" w:bidi="he-IL"/>
              </w:rPr>
              <w:t xml:space="preserve">עמוד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he-IL" w:bidi="he-I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he-IL" w:bidi="he-IL"/>
              </w:rPr>
              <w:t xml:space="preserve"> מתוך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he-IL" w:bidi="he-I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E5C713" w14:textId="77777777" w:rsidR="00C54E5D" w:rsidRDefault="00C54E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3EFC" w14:textId="77777777" w:rsidR="00C54E5D" w:rsidRDefault="00C54E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4530" w14:textId="77777777" w:rsidR="00723240" w:rsidRDefault="00723240" w:rsidP="00C54E5D">
      <w:r>
        <w:separator/>
      </w:r>
    </w:p>
  </w:footnote>
  <w:footnote w:type="continuationSeparator" w:id="0">
    <w:p w14:paraId="79E495F8" w14:textId="77777777" w:rsidR="00723240" w:rsidRDefault="00723240" w:rsidP="00C5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ADFD" w14:textId="77777777" w:rsidR="00C54E5D" w:rsidRDefault="00C54E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0118" w14:textId="77777777" w:rsidR="00C54E5D" w:rsidRDefault="00C54E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71C6" w14:textId="77777777" w:rsidR="00C54E5D" w:rsidRDefault="00C54E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0D3"/>
    <w:multiLevelType w:val="hybridMultilevel"/>
    <w:tmpl w:val="B2E6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921"/>
    <w:multiLevelType w:val="hybridMultilevel"/>
    <w:tmpl w:val="DEE6D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91385">
    <w:abstractNumId w:val="1"/>
  </w:num>
  <w:num w:numId="2" w16cid:durableId="156475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F6"/>
    <w:rsid w:val="00053BEA"/>
    <w:rsid w:val="0006234A"/>
    <w:rsid w:val="0008475C"/>
    <w:rsid w:val="000B4433"/>
    <w:rsid w:val="000D097B"/>
    <w:rsid w:val="000F1A64"/>
    <w:rsid w:val="00126683"/>
    <w:rsid w:val="0015293D"/>
    <w:rsid w:val="001A5144"/>
    <w:rsid w:val="001B5581"/>
    <w:rsid w:val="001F29D5"/>
    <w:rsid w:val="001F569F"/>
    <w:rsid w:val="00201A77"/>
    <w:rsid w:val="00237F59"/>
    <w:rsid w:val="00245348"/>
    <w:rsid w:val="00260529"/>
    <w:rsid w:val="00274C1A"/>
    <w:rsid w:val="0027797B"/>
    <w:rsid w:val="0028069F"/>
    <w:rsid w:val="002863BD"/>
    <w:rsid w:val="00291F1A"/>
    <w:rsid w:val="002937F5"/>
    <w:rsid w:val="002B5DFA"/>
    <w:rsid w:val="002C2021"/>
    <w:rsid w:val="002E0421"/>
    <w:rsid w:val="002F446A"/>
    <w:rsid w:val="003008AB"/>
    <w:rsid w:val="0037204F"/>
    <w:rsid w:val="00373372"/>
    <w:rsid w:val="00382499"/>
    <w:rsid w:val="00392A6E"/>
    <w:rsid w:val="00393A74"/>
    <w:rsid w:val="003E39BD"/>
    <w:rsid w:val="003F16D6"/>
    <w:rsid w:val="0040626C"/>
    <w:rsid w:val="004332F8"/>
    <w:rsid w:val="004362F6"/>
    <w:rsid w:val="00446558"/>
    <w:rsid w:val="00454F4F"/>
    <w:rsid w:val="0048028E"/>
    <w:rsid w:val="00483B9B"/>
    <w:rsid w:val="004A3096"/>
    <w:rsid w:val="004D37AC"/>
    <w:rsid w:val="004E4402"/>
    <w:rsid w:val="004E581D"/>
    <w:rsid w:val="004F166F"/>
    <w:rsid w:val="005017D1"/>
    <w:rsid w:val="00531794"/>
    <w:rsid w:val="0054461A"/>
    <w:rsid w:val="00571015"/>
    <w:rsid w:val="00585901"/>
    <w:rsid w:val="005A1EC1"/>
    <w:rsid w:val="0061725D"/>
    <w:rsid w:val="00625F2C"/>
    <w:rsid w:val="006520C4"/>
    <w:rsid w:val="00664E57"/>
    <w:rsid w:val="006671B1"/>
    <w:rsid w:val="006873C3"/>
    <w:rsid w:val="0070734A"/>
    <w:rsid w:val="00712493"/>
    <w:rsid w:val="00712AE5"/>
    <w:rsid w:val="00723240"/>
    <w:rsid w:val="00730530"/>
    <w:rsid w:val="0073521C"/>
    <w:rsid w:val="00737DD4"/>
    <w:rsid w:val="00747F09"/>
    <w:rsid w:val="007678E0"/>
    <w:rsid w:val="007916BF"/>
    <w:rsid w:val="007D03E5"/>
    <w:rsid w:val="007E08F6"/>
    <w:rsid w:val="007E6B82"/>
    <w:rsid w:val="007E70F8"/>
    <w:rsid w:val="00800C50"/>
    <w:rsid w:val="0080284B"/>
    <w:rsid w:val="00805C2C"/>
    <w:rsid w:val="008142F3"/>
    <w:rsid w:val="00821809"/>
    <w:rsid w:val="00832497"/>
    <w:rsid w:val="008434AD"/>
    <w:rsid w:val="00847592"/>
    <w:rsid w:val="00850D30"/>
    <w:rsid w:val="00870768"/>
    <w:rsid w:val="0088728D"/>
    <w:rsid w:val="00892BAA"/>
    <w:rsid w:val="008B1B50"/>
    <w:rsid w:val="008C0A1C"/>
    <w:rsid w:val="008C6861"/>
    <w:rsid w:val="008D7215"/>
    <w:rsid w:val="008F17D1"/>
    <w:rsid w:val="008F28D7"/>
    <w:rsid w:val="0092214B"/>
    <w:rsid w:val="00946FBE"/>
    <w:rsid w:val="00956F84"/>
    <w:rsid w:val="00973B4C"/>
    <w:rsid w:val="00977827"/>
    <w:rsid w:val="00981A8F"/>
    <w:rsid w:val="009970DF"/>
    <w:rsid w:val="009B1381"/>
    <w:rsid w:val="009D0324"/>
    <w:rsid w:val="009E6279"/>
    <w:rsid w:val="00A17F8A"/>
    <w:rsid w:val="00A20131"/>
    <w:rsid w:val="00A66115"/>
    <w:rsid w:val="00A72A94"/>
    <w:rsid w:val="00A756EB"/>
    <w:rsid w:val="00A85F97"/>
    <w:rsid w:val="00AA72FD"/>
    <w:rsid w:val="00AC42DF"/>
    <w:rsid w:val="00AC607E"/>
    <w:rsid w:val="00B426A6"/>
    <w:rsid w:val="00B435A9"/>
    <w:rsid w:val="00B75C42"/>
    <w:rsid w:val="00B8287B"/>
    <w:rsid w:val="00B855FD"/>
    <w:rsid w:val="00B91897"/>
    <w:rsid w:val="00B922C3"/>
    <w:rsid w:val="00BB6E1F"/>
    <w:rsid w:val="00BD1F50"/>
    <w:rsid w:val="00BE7402"/>
    <w:rsid w:val="00C04B1B"/>
    <w:rsid w:val="00C06CF0"/>
    <w:rsid w:val="00C07DB2"/>
    <w:rsid w:val="00C25A09"/>
    <w:rsid w:val="00C35B13"/>
    <w:rsid w:val="00C54E5D"/>
    <w:rsid w:val="00C70AB9"/>
    <w:rsid w:val="00C8215E"/>
    <w:rsid w:val="00C86E94"/>
    <w:rsid w:val="00C950D0"/>
    <w:rsid w:val="00CA3C10"/>
    <w:rsid w:val="00CA579A"/>
    <w:rsid w:val="00CA794E"/>
    <w:rsid w:val="00CD65F0"/>
    <w:rsid w:val="00CF7286"/>
    <w:rsid w:val="00D06807"/>
    <w:rsid w:val="00D123B5"/>
    <w:rsid w:val="00D3133B"/>
    <w:rsid w:val="00D77BFB"/>
    <w:rsid w:val="00D87A44"/>
    <w:rsid w:val="00DB4552"/>
    <w:rsid w:val="00DB723B"/>
    <w:rsid w:val="00DC3B77"/>
    <w:rsid w:val="00DC645D"/>
    <w:rsid w:val="00DE7C10"/>
    <w:rsid w:val="00E13A89"/>
    <w:rsid w:val="00E6175C"/>
    <w:rsid w:val="00E8274C"/>
    <w:rsid w:val="00E82BDE"/>
    <w:rsid w:val="00E92440"/>
    <w:rsid w:val="00EB4C23"/>
    <w:rsid w:val="00F154C1"/>
    <w:rsid w:val="00F35F4A"/>
    <w:rsid w:val="00F73C43"/>
    <w:rsid w:val="00F9032C"/>
    <w:rsid w:val="00F90E82"/>
    <w:rsid w:val="00FA079E"/>
    <w:rsid w:val="00FB737D"/>
    <w:rsid w:val="00FC3AE9"/>
    <w:rsid w:val="00FC3BA5"/>
    <w:rsid w:val="00FC5742"/>
    <w:rsid w:val="00FD4B6B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1872"/>
  <w15:chartTrackingRefBased/>
  <w15:docId w15:val="{83509603-B8A4-4103-AD38-5051103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E5D"/>
    <w:pPr>
      <w:tabs>
        <w:tab w:val="center" w:pos="4513"/>
        <w:tab w:val="right" w:pos="9026"/>
      </w:tabs>
    </w:pPr>
  </w:style>
  <w:style w:type="character" w:customStyle="1" w:styleId="a5">
    <w:name w:val="כותרת עליונה תו"/>
    <w:basedOn w:val="a0"/>
    <w:link w:val="a4"/>
    <w:uiPriority w:val="99"/>
    <w:rsid w:val="00C54E5D"/>
  </w:style>
  <w:style w:type="paragraph" w:styleId="a6">
    <w:name w:val="footer"/>
    <w:basedOn w:val="a"/>
    <w:link w:val="a7"/>
    <w:uiPriority w:val="99"/>
    <w:unhideWhenUsed/>
    <w:rsid w:val="00C54E5D"/>
    <w:pPr>
      <w:tabs>
        <w:tab w:val="center" w:pos="4513"/>
        <w:tab w:val="right" w:pos="9026"/>
      </w:tabs>
    </w:pPr>
  </w:style>
  <w:style w:type="character" w:customStyle="1" w:styleId="a7">
    <w:name w:val="כותרת תחתונה תו"/>
    <w:basedOn w:val="a0"/>
    <w:link w:val="a6"/>
    <w:uiPriority w:val="99"/>
    <w:rsid w:val="00C54E5D"/>
  </w:style>
  <w:style w:type="table" w:styleId="a8">
    <w:name w:val="Table Grid"/>
    <w:basedOn w:val="a1"/>
    <w:uiPriority w:val="39"/>
    <w:rsid w:val="000F1A64"/>
    <w:pPr>
      <w:jc w:val="center"/>
    </w:pPr>
    <w:rPr>
      <w:rFonts w:asciiTheme="majorBidi" w:hAnsiTheme="majorBid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 Anan Hadj Yiehye</dc:creator>
  <cp:keywords/>
  <dc:description/>
  <cp:lastModifiedBy>Arisha Anan Hadj Yiehye</cp:lastModifiedBy>
  <cp:revision>166</cp:revision>
  <dcterms:created xsi:type="dcterms:W3CDTF">2022-04-03T14:42:00Z</dcterms:created>
  <dcterms:modified xsi:type="dcterms:W3CDTF">2022-08-17T12:39:00Z</dcterms:modified>
</cp:coreProperties>
</file>