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B766" w14:textId="68546660" w:rsidR="00981A8F" w:rsidRDefault="00981A8F" w:rsidP="00981A8F">
      <w:pPr>
        <w:jc w:val="center"/>
        <w:rPr>
          <w:b/>
          <w:bCs/>
          <w:sz w:val="28"/>
          <w:szCs w:val="28"/>
          <w:rtl/>
          <w:lang w:bidi="he-IL"/>
        </w:rPr>
      </w:pPr>
      <w:r w:rsidRPr="00187289">
        <w:rPr>
          <w:rFonts w:hint="cs"/>
          <w:b/>
          <w:bCs/>
          <w:sz w:val="28"/>
          <w:szCs w:val="28"/>
          <w:rtl/>
          <w:lang w:bidi="he-IL"/>
        </w:rPr>
        <w:t>אוניברסיטת</w:t>
      </w:r>
      <w:r w:rsidRPr="00187289">
        <w:rPr>
          <w:rFonts w:hint="cs"/>
          <w:b/>
          <w:bCs/>
          <w:sz w:val="28"/>
          <w:szCs w:val="28"/>
          <w:rtl/>
        </w:rPr>
        <w:t xml:space="preserve"> </w:t>
      </w:r>
      <w:r w:rsidRPr="00187289">
        <w:rPr>
          <w:rFonts w:hint="cs"/>
          <w:b/>
          <w:bCs/>
          <w:sz w:val="28"/>
          <w:szCs w:val="28"/>
          <w:rtl/>
          <w:lang w:bidi="he-IL"/>
        </w:rPr>
        <w:t>תל</w:t>
      </w:r>
      <w:r w:rsidRPr="00187289">
        <w:rPr>
          <w:rFonts w:hint="cs"/>
          <w:b/>
          <w:bCs/>
          <w:sz w:val="28"/>
          <w:szCs w:val="28"/>
          <w:rtl/>
        </w:rPr>
        <w:t>-</w:t>
      </w:r>
      <w:r w:rsidRPr="00187289">
        <w:rPr>
          <w:rFonts w:hint="cs"/>
          <w:b/>
          <w:bCs/>
          <w:sz w:val="28"/>
          <w:szCs w:val="28"/>
          <w:rtl/>
          <w:lang w:bidi="he-IL"/>
        </w:rPr>
        <w:t>אביב</w:t>
      </w:r>
      <w:r w:rsidR="00664E57">
        <w:rPr>
          <w:rFonts w:hint="cs"/>
          <w:b/>
          <w:bCs/>
          <w:sz w:val="28"/>
          <w:szCs w:val="28"/>
          <w:rtl/>
          <w:lang w:bidi="he-IL"/>
        </w:rPr>
        <w:t>-רפואה</w:t>
      </w:r>
    </w:p>
    <w:p w14:paraId="42A86F88" w14:textId="77777777" w:rsidR="002E0421" w:rsidRDefault="002E0421" w:rsidP="002E0421">
      <w:pPr>
        <w:jc w:val="both"/>
        <w:rPr>
          <w:b/>
          <w:bCs/>
          <w:sz w:val="28"/>
          <w:szCs w:val="28"/>
          <w:rtl/>
          <w:lang w:bidi="he-IL"/>
        </w:rPr>
      </w:pPr>
    </w:p>
    <w:p w14:paraId="6B569735" w14:textId="4CAE840E" w:rsidR="002E0421" w:rsidRPr="00FF1085" w:rsidRDefault="002E0421" w:rsidP="002E0421">
      <w:pPr>
        <w:jc w:val="both"/>
        <w:rPr>
          <w:rtl/>
        </w:rPr>
      </w:pPr>
      <w:r w:rsidRPr="005A1EC1">
        <w:rPr>
          <w:rFonts w:hint="cs"/>
          <w:b/>
          <w:bCs/>
          <w:sz w:val="28"/>
          <w:szCs w:val="28"/>
          <w:u w:val="single"/>
          <w:rtl/>
          <w:lang w:bidi="he-IL"/>
        </w:rPr>
        <w:t>שם</w:t>
      </w:r>
      <w:r w:rsidRPr="005A1EC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A1EC1">
        <w:rPr>
          <w:rFonts w:hint="cs"/>
          <w:b/>
          <w:bCs/>
          <w:sz w:val="28"/>
          <w:szCs w:val="28"/>
          <w:u w:val="single"/>
          <w:rtl/>
          <w:lang w:bidi="he-IL"/>
        </w:rPr>
        <w:t>הקורס</w:t>
      </w:r>
      <w:r>
        <w:rPr>
          <w:rFonts w:hint="cs"/>
          <w:rtl/>
        </w:rPr>
        <w:t xml:space="preserve">: </w:t>
      </w:r>
      <w:r w:rsidR="002077EA" w:rsidRPr="002077EA">
        <w:rPr>
          <w:rtl/>
          <w:lang w:bidi="he-IL"/>
        </w:rPr>
        <w:t>כימיה כללית ופיזיקלית</w:t>
      </w:r>
    </w:p>
    <w:p w14:paraId="73F3BE4B" w14:textId="647089AF" w:rsidR="002E0421" w:rsidRPr="007D0D82" w:rsidRDefault="002E0421" w:rsidP="007916BF">
      <w:pPr>
        <w:jc w:val="both"/>
        <w:rPr>
          <w:rtl/>
        </w:rPr>
      </w:pPr>
      <w:r w:rsidRPr="00FF1085">
        <w:rPr>
          <w:rFonts w:hint="cs"/>
          <w:rtl/>
          <w:lang w:bidi="he-IL"/>
        </w:rPr>
        <w:t>שם</w:t>
      </w:r>
      <w:r w:rsidRPr="00FF1085">
        <w:rPr>
          <w:rFonts w:hint="cs"/>
          <w:rtl/>
        </w:rPr>
        <w:t xml:space="preserve"> </w:t>
      </w:r>
      <w:r w:rsidRPr="00FF1085">
        <w:rPr>
          <w:rFonts w:hint="cs"/>
          <w:rtl/>
          <w:lang w:bidi="he-IL"/>
        </w:rPr>
        <w:t>המרצה</w:t>
      </w:r>
      <w:r w:rsidRPr="00FF108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ד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חג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יחיא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ענאן</w:t>
      </w:r>
    </w:p>
    <w:p w14:paraId="68D82EC4" w14:textId="44BBA15D" w:rsidR="002E0421" w:rsidRPr="00FF1085" w:rsidRDefault="002E0421" w:rsidP="002E0421">
      <w:pPr>
        <w:jc w:val="both"/>
        <w:rPr>
          <w:rtl/>
        </w:rPr>
      </w:pPr>
      <w:r w:rsidRPr="00FF1085">
        <w:rPr>
          <w:rFonts w:hint="cs"/>
          <w:rtl/>
          <w:lang w:bidi="he-IL"/>
        </w:rPr>
        <w:t>משך</w:t>
      </w:r>
      <w:r w:rsidRPr="00FF1085">
        <w:rPr>
          <w:rFonts w:hint="cs"/>
          <w:rtl/>
        </w:rPr>
        <w:t xml:space="preserve"> </w:t>
      </w:r>
      <w:r w:rsidRPr="00FF1085">
        <w:rPr>
          <w:rFonts w:hint="cs"/>
          <w:rtl/>
          <w:lang w:bidi="he-IL"/>
        </w:rPr>
        <w:t>הקורס</w:t>
      </w:r>
      <w:r>
        <w:rPr>
          <w:rFonts w:hint="cs"/>
          <w:rtl/>
        </w:rPr>
        <w:t xml:space="preserve">: </w:t>
      </w:r>
      <w:r w:rsidR="002077EA">
        <w:rPr>
          <w:rFonts w:hint="cs"/>
          <w:rtl/>
          <w:lang w:bidi="he-IL"/>
        </w:rPr>
        <w:t>מחצית</w:t>
      </w:r>
      <w:r w:rsidR="001D0253">
        <w:rPr>
          <w:rFonts w:hint="cs"/>
          <w:rtl/>
          <w:lang w:bidi="he-IL"/>
        </w:rPr>
        <w:t xml:space="preserve"> ראשונה של </w:t>
      </w:r>
      <w:r w:rsidR="002077EA">
        <w:rPr>
          <w:rFonts w:hint="cs"/>
          <w:rtl/>
          <w:lang w:bidi="he-IL"/>
        </w:rPr>
        <w:t xml:space="preserve"> סמסטר א</w:t>
      </w:r>
    </w:p>
    <w:p w14:paraId="48870838" w14:textId="40BEF865" w:rsidR="002E0421" w:rsidRPr="00FF1085" w:rsidRDefault="002E0421" w:rsidP="002E0421">
      <w:pPr>
        <w:jc w:val="both"/>
        <w:rPr>
          <w:rtl/>
          <w:lang w:bidi="he-IL"/>
        </w:rPr>
      </w:pPr>
      <w:r w:rsidRPr="00FF1085">
        <w:rPr>
          <w:rFonts w:hint="cs"/>
          <w:rtl/>
          <w:lang w:bidi="he-IL"/>
        </w:rPr>
        <w:t>היקף</w:t>
      </w:r>
      <w:r w:rsidRPr="00FF1085">
        <w:rPr>
          <w:rFonts w:hint="cs"/>
          <w:rtl/>
        </w:rPr>
        <w:t xml:space="preserve"> </w:t>
      </w:r>
      <w:r w:rsidRPr="00FF1085">
        <w:rPr>
          <w:rFonts w:hint="cs"/>
          <w:rtl/>
          <w:lang w:bidi="he-IL"/>
        </w:rPr>
        <w:t>הקורס</w:t>
      </w:r>
      <w:r w:rsidRPr="00FF1085">
        <w:rPr>
          <w:rFonts w:hint="cs"/>
          <w:rtl/>
        </w:rPr>
        <w:t xml:space="preserve"> </w:t>
      </w:r>
      <w:proofErr w:type="spellStart"/>
      <w:r w:rsidRPr="00FF1085">
        <w:rPr>
          <w:rFonts w:hint="cs"/>
          <w:rtl/>
          <w:lang w:bidi="he-IL"/>
        </w:rPr>
        <w:t>בש</w:t>
      </w:r>
      <w:proofErr w:type="spellEnd"/>
      <w:r w:rsidRPr="00FF1085">
        <w:rPr>
          <w:rFonts w:hint="cs"/>
          <w:rtl/>
        </w:rPr>
        <w:t>"</w:t>
      </w:r>
      <w:r w:rsidRPr="00FF1085">
        <w:rPr>
          <w:rFonts w:hint="cs"/>
          <w:rtl/>
          <w:lang w:bidi="he-IL"/>
        </w:rPr>
        <w:t>ש</w:t>
      </w:r>
      <w:r w:rsidRPr="00FF1085">
        <w:rPr>
          <w:rFonts w:hint="cs"/>
          <w:rtl/>
        </w:rPr>
        <w:t xml:space="preserve">: </w:t>
      </w:r>
      <w:r w:rsidR="002077EA">
        <w:rPr>
          <w:rFonts w:hint="cs"/>
          <w:rtl/>
          <w:lang w:bidi="he-IL"/>
        </w:rPr>
        <w:t>2</w:t>
      </w:r>
    </w:p>
    <w:p w14:paraId="7F531F36" w14:textId="1E477B1A" w:rsidR="002E0421" w:rsidRPr="00FF1085" w:rsidRDefault="002E0421" w:rsidP="002E0421">
      <w:pPr>
        <w:jc w:val="both"/>
        <w:rPr>
          <w:rtl/>
        </w:rPr>
      </w:pPr>
      <w:r w:rsidRPr="00FF1085">
        <w:rPr>
          <w:rFonts w:hint="cs"/>
          <w:rtl/>
          <w:lang w:bidi="he-IL"/>
        </w:rPr>
        <w:t>דרישות</w:t>
      </w:r>
      <w:r w:rsidRPr="00FF1085">
        <w:rPr>
          <w:rFonts w:hint="cs"/>
          <w:rtl/>
        </w:rPr>
        <w:t xml:space="preserve"> </w:t>
      </w:r>
      <w:r w:rsidRPr="00FF1085">
        <w:rPr>
          <w:rFonts w:hint="cs"/>
          <w:rtl/>
          <w:lang w:bidi="he-IL"/>
        </w:rPr>
        <w:t>קדם</w:t>
      </w:r>
      <w:r w:rsidRPr="00FF1085">
        <w:rPr>
          <w:rFonts w:hint="cs"/>
          <w:rtl/>
        </w:rPr>
        <w:t xml:space="preserve">: </w:t>
      </w:r>
      <w:r w:rsidR="007916BF">
        <w:rPr>
          <w:rFonts w:hint="cs"/>
          <w:rtl/>
          <w:lang w:bidi="he-IL"/>
        </w:rPr>
        <w:t>אין</w:t>
      </w:r>
    </w:p>
    <w:p w14:paraId="32E156C6" w14:textId="374A4A8B" w:rsidR="002E0421" w:rsidRDefault="002E0421" w:rsidP="002E0421">
      <w:pPr>
        <w:jc w:val="both"/>
        <w:rPr>
          <w:rtl/>
          <w:lang w:bidi="he-IL"/>
        </w:rPr>
      </w:pPr>
      <w:r w:rsidRPr="00FF1085">
        <w:rPr>
          <w:rFonts w:hint="cs"/>
          <w:rtl/>
          <w:lang w:bidi="he-IL"/>
        </w:rPr>
        <w:t>סוג</w:t>
      </w:r>
      <w:r w:rsidRPr="00FF1085">
        <w:rPr>
          <w:rFonts w:hint="cs"/>
          <w:rtl/>
        </w:rPr>
        <w:t xml:space="preserve"> </w:t>
      </w:r>
      <w:r w:rsidRPr="00FF1085">
        <w:rPr>
          <w:rFonts w:hint="cs"/>
          <w:rtl/>
          <w:lang w:bidi="he-IL"/>
        </w:rPr>
        <w:t>הקורס</w:t>
      </w:r>
      <w:r w:rsidRPr="00FF108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שיעור</w:t>
      </w:r>
    </w:p>
    <w:p w14:paraId="1EF79557" w14:textId="77777777" w:rsidR="00664E57" w:rsidRPr="005A1EC1" w:rsidRDefault="00664E57" w:rsidP="00664E57">
      <w:pPr>
        <w:spacing w:before="120"/>
        <w:rPr>
          <w:b/>
          <w:bCs/>
          <w:u w:val="single"/>
          <w:rtl/>
        </w:rPr>
      </w:pPr>
      <w:r w:rsidRPr="005A1EC1">
        <w:rPr>
          <w:rFonts w:hint="cs"/>
          <w:b/>
          <w:bCs/>
          <w:sz w:val="28"/>
          <w:szCs w:val="28"/>
          <w:u w:val="single"/>
          <w:rtl/>
          <w:lang w:bidi="he-IL"/>
        </w:rPr>
        <w:t>דרכי</w:t>
      </w:r>
      <w:r w:rsidRPr="005A1EC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A1EC1">
        <w:rPr>
          <w:rFonts w:hint="cs"/>
          <w:b/>
          <w:bCs/>
          <w:sz w:val="28"/>
          <w:szCs w:val="28"/>
          <w:u w:val="single"/>
          <w:rtl/>
          <w:lang w:bidi="he-IL"/>
        </w:rPr>
        <w:t>תקשורת</w:t>
      </w:r>
      <w:r w:rsidRPr="005A1EC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A1EC1">
        <w:rPr>
          <w:rFonts w:hint="cs"/>
          <w:b/>
          <w:bCs/>
          <w:sz w:val="28"/>
          <w:szCs w:val="28"/>
          <w:u w:val="single"/>
          <w:rtl/>
          <w:lang w:bidi="he-IL"/>
        </w:rPr>
        <w:t>עם</w:t>
      </w:r>
      <w:r w:rsidRPr="005A1EC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A1EC1">
        <w:rPr>
          <w:rFonts w:hint="cs"/>
          <w:b/>
          <w:bCs/>
          <w:sz w:val="28"/>
          <w:szCs w:val="28"/>
          <w:u w:val="single"/>
          <w:rtl/>
          <w:lang w:bidi="he-IL"/>
        </w:rPr>
        <w:t>המרצה</w:t>
      </w:r>
    </w:p>
    <w:p w14:paraId="1B28E9C6" w14:textId="77777777" w:rsidR="00664E57" w:rsidRDefault="00664E57" w:rsidP="00664E57">
      <w:pPr>
        <w:rPr>
          <w:rtl/>
        </w:rPr>
      </w:pPr>
      <w:r>
        <w:rPr>
          <w:rFonts w:hint="cs"/>
          <w:rtl/>
          <w:lang w:bidi="he-IL"/>
        </w:rPr>
        <w:t>טלפון</w:t>
      </w:r>
      <w:r>
        <w:rPr>
          <w:rFonts w:hint="cs"/>
          <w:rtl/>
        </w:rPr>
        <w:t>:</w:t>
      </w:r>
      <w:r>
        <w:rPr>
          <w:rtl/>
        </w:rPr>
        <w:tab/>
      </w:r>
      <w:r>
        <w:rPr>
          <w:rFonts w:hint="cs"/>
          <w:rtl/>
        </w:rPr>
        <w:t xml:space="preserve">0522938182 ( </w:t>
      </w:r>
      <w:r>
        <w:rPr>
          <w:rFonts w:hint="cs"/>
          <w:rtl/>
          <w:lang w:bidi="he-IL"/>
        </w:rPr>
        <w:t>שיחות</w:t>
      </w:r>
      <w:r>
        <w:rPr>
          <w:rFonts w:hint="cs"/>
          <w:rtl/>
        </w:rPr>
        <w:t xml:space="preserve">, </w:t>
      </w:r>
      <w:r>
        <w:rPr>
          <w:rFonts w:hint="cs"/>
          <w:rtl/>
          <w:lang w:bidi="he-IL"/>
        </w:rPr>
        <w:t>קבוצות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ואטס</w:t>
      </w:r>
      <w:proofErr w:type="spellEnd"/>
      <w:r>
        <w:rPr>
          <w:rFonts w:hint="cs"/>
          <w:rtl/>
        </w:rPr>
        <w:t>)</w:t>
      </w:r>
      <w:r>
        <w:rPr>
          <w:rtl/>
        </w:rPr>
        <w:tab/>
      </w:r>
    </w:p>
    <w:p w14:paraId="0B9D0921" w14:textId="77777777" w:rsidR="00664E57" w:rsidRDefault="00664E57" w:rsidP="00664E57">
      <w:pPr>
        <w:rPr>
          <w:rtl/>
        </w:rPr>
      </w:pPr>
      <w:r>
        <w:rPr>
          <w:rFonts w:hint="cs"/>
          <w:rtl/>
          <w:lang w:bidi="he-IL"/>
        </w:rPr>
        <w:t>שעות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התקשרות</w:t>
      </w:r>
      <w:r>
        <w:rPr>
          <w:rFonts w:hint="cs"/>
          <w:rtl/>
        </w:rPr>
        <w:t xml:space="preserve">:  </w:t>
      </w:r>
      <w:r>
        <w:t>10:00-21:00</w:t>
      </w:r>
    </w:p>
    <w:p w14:paraId="0D2F4E69" w14:textId="77777777" w:rsidR="00664E57" w:rsidRPr="007B0235" w:rsidRDefault="00664E57" w:rsidP="00664E57">
      <w:proofErr w:type="spellStart"/>
      <w:r>
        <w:rPr>
          <w:rFonts w:hint="cs"/>
          <w:rtl/>
          <w:lang w:bidi="he-IL"/>
        </w:rPr>
        <w:t>דוא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אישי</w:t>
      </w:r>
      <w:r>
        <w:rPr>
          <w:rFonts w:hint="cs"/>
          <w:rtl/>
        </w:rPr>
        <w:t xml:space="preserve">: </w:t>
      </w:r>
      <w:r>
        <w:t>ananaris@zahav.net.il</w:t>
      </w:r>
    </w:p>
    <w:p w14:paraId="76F9C0D3" w14:textId="77777777" w:rsidR="002B5DFA" w:rsidRDefault="00664E57" w:rsidP="00664E57">
      <w:pPr>
        <w:rPr>
          <w:rtl/>
          <w:lang w:bidi="he-IL"/>
        </w:rPr>
      </w:pPr>
      <w:r>
        <w:rPr>
          <w:rFonts w:hint="cs"/>
          <w:rtl/>
          <w:lang w:bidi="he-IL"/>
        </w:rPr>
        <w:t>שעות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קבלה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פנים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פנים</w:t>
      </w:r>
      <w:r>
        <w:rPr>
          <w:rFonts w:hint="cs"/>
          <w:rtl/>
        </w:rPr>
        <w:t xml:space="preserve">: </w:t>
      </w:r>
      <w:r>
        <w:rPr>
          <w:rFonts w:hint="cs"/>
          <w:rtl/>
          <w:lang w:bidi="he-IL"/>
        </w:rPr>
        <w:t>ימי ג וימי ה.</w:t>
      </w:r>
    </w:p>
    <w:p w14:paraId="17BB0075" w14:textId="2B89810F" w:rsidR="008B1B50" w:rsidRDefault="0028069F" w:rsidP="002077EA">
      <w:pPr>
        <w:jc w:val="both"/>
        <w:rPr>
          <w:rtl/>
          <w:lang w:bidi="he-IL"/>
        </w:rPr>
      </w:pPr>
      <w:r w:rsidRPr="005A1EC1">
        <w:rPr>
          <w:rFonts w:hint="cs"/>
          <w:b/>
          <w:bCs/>
          <w:sz w:val="28"/>
          <w:szCs w:val="28"/>
          <w:u w:val="single"/>
          <w:rtl/>
          <w:lang w:bidi="he-IL"/>
        </w:rPr>
        <w:t>תיאור</w:t>
      </w:r>
      <w:r w:rsidR="00977827" w:rsidRPr="005A1EC1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 הקורס:</w:t>
      </w:r>
      <w:r w:rsidR="00977827">
        <w:rPr>
          <w:rFonts w:hint="cs"/>
          <w:sz w:val="28"/>
          <w:szCs w:val="28"/>
          <w:rtl/>
          <w:lang w:bidi="he-IL"/>
        </w:rPr>
        <w:t xml:space="preserve"> </w:t>
      </w:r>
      <w:r w:rsidRPr="00FF1085">
        <w:rPr>
          <w:rFonts w:hint="cs"/>
          <w:rtl/>
        </w:rPr>
        <w:t xml:space="preserve"> </w:t>
      </w:r>
      <w:r w:rsidR="00977827">
        <w:rPr>
          <w:rFonts w:hint="cs"/>
          <w:rtl/>
          <w:lang w:bidi="he-IL"/>
        </w:rPr>
        <w:t>קורס זה מיועד להקנות רקע בכימיה לתלמידי רפואה. בתחילת הקורס התלמידים יקבלו רקע בכימיה כללית בנו</w:t>
      </w:r>
      <w:r w:rsidR="003E39BD">
        <w:rPr>
          <w:rFonts w:hint="cs"/>
          <w:rtl/>
          <w:lang w:bidi="he-IL"/>
        </w:rPr>
        <w:t xml:space="preserve">שאים כמו מבנה </w:t>
      </w:r>
      <w:r w:rsidR="00A17F8A">
        <w:rPr>
          <w:rFonts w:hint="cs"/>
          <w:rtl/>
          <w:lang w:bidi="he-IL"/>
        </w:rPr>
        <w:t>ה</w:t>
      </w:r>
      <w:r w:rsidR="003E39BD">
        <w:rPr>
          <w:rFonts w:hint="cs"/>
          <w:rtl/>
          <w:lang w:bidi="he-IL"/>
        </w:rPr>
        <w:t xml:space="preserve">חומר, תגובות בתמיסה מימית, גזים, </w:t>
      </w:r>
      <w:r w:rsidR="000D097B">
        <w:rPr>
          <w:rFonts w:hint="cs"/>
          <w:rtl/>
          <w:lang w:bidi="he-IL"/>
        </w:rPr>
        <w:t xml:space="preserve">תכונות </w:t>
      </w:r>
      <w:proofErr w:type="spellStart"/>
      <w:r w:rsidR="000D097B">
        <w:rPr>
          <w:rFonts w:hint="cs"/>
          <w:rtl/>
          <w:lang w:bidi="he-IL"/>
        </w:rPr>
        <w:t>קוליגטיביות</w:t>
      </w:r>
      <w:proofErr w:type="spellEnd"/>
      <w:r w:rsidR="003E39BD">
        <w:rPr>
          <w:rFonts w:hint="cs"/>
          <w:rtl/>
          <w:lang w:bidi="he-IL"/>
        </w:rPr>
        <w:t xml:space="preserve">,  מבנה וקישור, חומצות ובסיסים, קינטיקה </w:t>
      </w:r>
      <w:proofErr w:type="spellStart"/>
      <w:r w:rsidR="003E39BD">
        <w:rPr>
          <w:rFonts w:hint="cs"/>
          <w:rtl/>
          <w:lang w:bidi="he-IL"/>
        </w:rPr>
        <w:t>ותרמודינמיקה</w:t>
      </w:r>
      <w:proofErr w:type="spellEnd"/>
      <w:r w:rsidR="003E39BD">
        <w:rPr>
          <w:rFonts w:hint="cs"/>
          <w:rtl/>
          <w:lang w:bidi="he-IL"/>
        </w:rPr>
        <w:t>.</w:t>
      </w:r>
      <w:r w:rsidR="00DC3B77">
        <w:rPr>
          <w:rFonts w:hint="cs"/>
          <w:rtl/>
          <w:lang w:bidi="he-IL"/>
        </w:rPr>
        <w:t xml:space="preserve"> </w:t>
      </w:r>
    </w:p>
    <w:p w14:paraId="02BCA759" w14:textId="6853E8E3" w:rsidR="0028069F" w:rsidRDefault="008B1B50" w:rsidP="002077EA">
      <w:pPr>
        <w:jc w:val="both"/>
        <w:rPr>
          <w:rtl/>
          <w:lang w:bidi="he-IL"/>
        </w:rPr>
      </w:pPr>
      <w:r>
        <w:rPr>
          <w:rFonts w:hint="cs"/>
          <w:rtl/>
          <w:lang w:bidi="he-IL"/>
        </w:rPr>
        <w:t>הקורס ידגיש את הקשר בין כימיה לרפואה, תוך מתן דוגמאות מתחום הרפואה. למשל, תגובות חמצון חיזור הם הבסיס לתהליך הנש</w:t>
      </w:r>
      <w:r w:rsidR="00CA579A">
        <w:rPr>
          <w:rFonts w:hint="cs"/>
          <w:rtl/>
          <w:lang w:bidi="he-IL"/>
        </w:rPr>
        <w:t>ימה</w:t>
      </w:r>
      <w:r w:rsidR="00625F2C">
        <w:rPr>
          <w:rFonts w:hint="cs"/>
          <w:rtl/>
          <w:lang w:bidi="he-IL"/>
        </w:rPr>
        <w:t xml:space="preserve"> והפקת אנרגיה</w:t>
      </w:r>
      <w:r w:rsidR="00CA579A">
        <w:rPr>
          <w:rFonts w:hint="cs"/>
          <w:rtl/>
          <w:lang w:bidi="he-IL"/>
        </w:rPr>
        <w:t>, רופא עוסק בריכוזים שונים של תמיסות, לחצי גזים ב</w:t>
      </w:r>
      <w:r w:rsidR="002937F5">
        <w:rPr>
          <w:rFonts w:hint="cs"/>
          <w:rtl/>
          <w:lang w:bidi="he-IL"/>
        </w:rPr>
        <w:t xml:space="preserve">- </w:t>
      </w:r>
      <w:r w:rsidR="00CA579A">
        <w:rPr>
          <w:rFonts w:hint="cs"/>
          <w:rtl/>
          <w:lang w:bidi="he-IL"/>
        </w:rPr>
        <w:t xml:space="preserve">ריאות. חשיבות </w:t>
      </w:r>
      <w:proofErr w:type="spellStart"/>
      <w:r w:rsidR="00CA579A">
        <w:rPr>
          <w:rFonts w:hint="cs"/>
          <w:rtl/>
          <w:lang w:bidi="he-IL"/>
        </w:rPr>
        <w:t>הבופר</w:t>
      </w:r>
      <w:proofErr w:type="spellEnd"/>
      <w:r w:rsidR="00CA579A">
        <w:rPr>
          <w:rFonts w:hint="cs"/>
          <w:rtl/>
          <w:lang w:bidi="he-IL"/>
        </w:rPr>
        <w:t xml:space="preserve"> בגוף האדם</w:t>
      </w:r>
      <w:r w:rsidR="00C150B8">
        <w:rPr>
          <w:rFonts w:hint="cs"/>
          <w:rtl/>
          <w:lang w:bidi="he-IL"/>
        </w:rPr>
        <w:t xml:space="preserve"> </w:t>
      </w:r>
      <w:r w:rsidR="00CA579A">
        <w:rPr>
          <w:rFonts w:hint="cs"/>
          <w:rtl/>
          <w:lang w:bidi="he-IL"/>
        </w:rPr>
        <w:t xml:space="preserve">. </w:t>
      </w:r>
      <w:r w:rsidR="00BE3D47">
        <w:rPr>
          <w:rFonts w:hint="cs"/>
          <w:rtl/>
          <w:lang w:bidi="he-IL"/>
        </w:rPr>
        <w:t xml:space="preserve">מתהליכים ספונטאניים ניתן להפיק אנרגיית בצורת </w:t>
      </w:r>
      <w:r w:rsidR="00BE3D47">
        <w:rPr>
          <w:rFonts w:hint="cs"/>
          <w:lang w:bidi="he-IL"/>
        </w:rPr>
        <w:t>ATP</w:t>
      </w:r>
      <w:r w:rsidR="00BE3D47">
        <w:rPr>
          <w:rFonts w:hint="cs"/>
          <w:rtl/>
          <w:lang w:bidi="he-IL"/>
        </w:rPr>
        <w:t xml:space="preserve"> , ולהניע תהליכים שאינם ספונטאניים.</w:t>
      </w:r>
    </w:p>
    <w:p w14:paraId="31263772" w14:textId="08DF5EC7" w:rsidR="0027797B" w:rsidRDefault="0027797B" w:rsidP="0027797B">
      <w:pPr>
        <w:spacing w:before="120"/>
        <w:rPr>
          <w:rtl/>
        </w:rPr>
      </w:pPr>
      <w:r w:rsidRPr="007D03E5">
        <w:rPr>
          <w:rFonts w:hint="cs"/>
          <w:b/>
          <w:bCs/>
          <w:sz w:val="28"/>
          <w:szCs w:val="28"/>
          <w:u w:val="single"/>
          <w:rtl/>
          <w:lang w:bidi="he-IL"/>
        </w:rPr>
        <w:t>תוצאות</w:t>
      </w:r>
      <w:r w:rsidRPr="007D03E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7D03E5">
        <w:rPr>
          <w:rFonts w:hint="cs"/>
          <w:b/>
          <w:bCs/>
          <w:sz w:val="28"/>
          <w:szCs w:val="28"/>
          <w:u w:val="single"/>
          <w:rtl/>
          <w:lang w:bidi="he-IL"/>
        </w:rPr>
        <w:t>למידה</w:t>
      </w:r>
      <w:r w:rsidRPr="00F2639E">
        <w:rPr>
          <w:rFonts w:hint="cs"/>
          <w:b/>
          <w:bCs/>
          <w:sz w:val="28"/>
          <w:szCs w:val="28"/>
          <w:rtl/>
        </w:rPr>
        <w:t>:</w:t>
      </w:r>
      <w:r>
        <w:rPr>
          <w:rFonts w:ascii="Arial" w:hAnsi="Arial" w:hint="cs"/>
          <w:b/>
          <w:bCs/>
          <w:rtl/>
        </w:rPr>
        <w:t xml:space="preserve"> </w:t>
      </w:r>
      <w:r>
        <w:rPr>
          <w:rFonts w:hint="cs"/>
          <w:rtl/>
          <w:lang w:bidi="he-IL"/>
        </w:rPr>
        <w:t>בתום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הקורס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הסטודנט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יהיה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מסוגל</w:t>
      </w:r>
      <w:r>
        <w:rPr>
          <w:rFonts w:hint="cs"/>
          <w:rtl/>
        </w:rPr>
        <w:t>:</w:t>
      </w:r>
    </w:p>
    <w:p w14:paraId="7C43A6E5" w14:textId="5881EA06" w:rsidR="0027797B" w:rsidRDefault="0027797B" w:rsidP="0027797B">
      <w:pPr>
        <w:pStyle w:val="a3"/>
        <w:numPr>
          <w:ilvl w:val="0"/>
          <w:numId w:val="1"/>
        </w:numPr>
        <w:spacing w:before="120"/>
        <w:rPr>
          <w:rtl/>
          <w:lang w:bidi="he-IL"/>
        </w:rPr>
      </w:pPr>
      <w:r>
        <w:rPr>
          <w:rFonts w:hint="cs"/>
          <w:rtl/>
          <w:lang w:bidi="he-IL"/>
        </w:rPr>
        <w:t>לדעת את מבנה החומר, קשרים כימיים ותכונות.</w:t>
      </w:r>
    </w:p>
    <w:p w14:paraId="6F6F763F" w14:textId="3DEC3709" w:rsidR="0027797B" w:rsidRDefault="0027797B" w:rsidP="0027797B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>לבצע חישובים בכימיה כמו מולים וריכוזים.</w:t>
      </w:r>
    </w:p>
    <w:p w14:paraId="2A083232" w14:textId="1061DFCB" w:rsidR="0027797B" w:rsidRDefault="000D097B" w:rsidP="0027797B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>ל</w:t>
      </w:r>
      <w:r w:rsidR="0027797B">
        <w:rPr>
          <w:rFonts w:hint="cs"/>
          <w:rtl/>
          <w:lang w:bidi="he-IL"/>
        </w:rPr>
        <w:t>דע</w:t>
      </w:r>
      <w:r w:rsidR="007D03E5">
        <w:rPr>
          <w:rFonts w:hint="cs"/>
          <w:rtl/>
          <w:lang w:bidi="he-IL"/>
        </w:rPr>
        <w:t>ת</w:t>
      </w:r>
      <w:r w:rsidR="0027797B">
        <w:rPr>
          <w:rFonts w:hint="cs"/>
          <w:rtl/>
          <w:lang w:bidi="he-IL"/>
        </w:rPr>
        <w:t xml:space="preserve"> תגובות במים כמו </w:t>
      </w:r>
      <w:proofErr w:type="spellStart"/>
      <w:r w:rsidR="0027797B">
        <w:rPr>
          <w:rFonts w:hint="cs"/>
          <w:rtl/>
          <w:lang w:bidi="he-IL"/>
        </w:rPr>
        <w:t>חימצון</w:t>
      </w:r>
      <w:proofErr w:type="spellEnd"/>
      <w:r w:rsidR="0027797B">
        <w:rPr>
          <w:rFonts w:hint="cs"/>
          <w:rtl/>
          <w:lang w:bidi="he-IL"/>
        </w:rPr>
        <w:t>-חיזור ושיקוע.</w:t>
      </w:r>
    </w:p>
    <w:p w14:paraId="7BC9F7E2" w14:textId="5501A34D" w:rsidR="0027797B" w:rsidRDefault="0027797B" w:rsidP="0027797B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>לדעת לחשב לחצים</w:t>
      </w:r>
      <w:r w:rsidR="00B75C42">
        <w:rPr>
          <w:rFonts w:hint="cs"/>
          <w:rtl/>
          <w:lang w:bidi="he-IL"/>
        </w:rPr>
        <w:t xml:space="preserve"> של גזים</w:t>
      </w:r>
      <w:r>
        <w:rPr>
          <w:rFonts w:hint="cs"/>
          <w:rtl/>
          <w:lang w:bidi="he-IL"/>
        </w:rPr>
        <w:t xml:space="preserve"> ממשוואת הגז האידיאלי</w:t>
      </w:r>
      <w:r w:rsidR="00B75C42">
        <w:rPr>
          <w:rFonts w:hint="cs"/>
          <w:rtl/>
          <w:lang w:bidi="he-IL"/>
        </w:rPr>
        <w:t>.</w:t>
      </w:r>
    </w:p>
    <w:p w14:paraId="3456C4A5" w14:textId="11F47223" w:rsidR="00B75C42" w:rsidRDefault="00B75C42" w:rsidP="0027797B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 xml:space="preserve">לדעת לבצע חישובים </w:t>
      </w:r>
      <w:r w:rsidR="000D097B">
        <w:rPr>
          <w:rFonts w:hint="cs"/>
          <w:rtl/>
          <w:lang w:bidi="he-IL"/>
        </w:rPr>
        <w:t>בתכונות</w:t>
      </w:r>
      <w:r>
        <w:rPr>
          <w:rFonts w:hint="cs"/>
          <w:rtl/>
          <w:lang w:bidi="he-IL"/>
        </w:rPr>
        <w:t xml:space="preserve"> </w:t>
      </w:r>
      <w:proofErr w:type="spellStart"/>
      <w:r>
        <w:rPr>
          <w:rFonts w:hint="cs"/>
          <w:rtl/>
          <w:lang w:bidi="he-IL"/>
        </w:rPr>
        <w:t>קוליגטיביות</w:t>
      </w:r>
      <w:proofErr w:type="spellEnd"/>
      <w:r>
        <w:rPr>
          <w:rFonts w:hint="cs"/>
          <w:rtl/>
          <w:lang w:bidi="he-IL"/>
        </w:rPr>
        <w:t xml:space="preserve"> כמו לחץ אוסמוטי</w:t>
      </w:r>
      <w:r w:rsidR="000D097B">
        <w:rPr>
          <w:rFonts w:hint="cs"/>
          <w:rtl/>
          <w:lang w:bidi="he-IL"/>
        </w:rPr>
        <w:t>.</w:t>
      </w:r>
      <w:r>
        <w:rPr>
          <w:rFonts w:hint="cs"/>
          <w:rtl/>
          <w:lang w:bidi="he-IL"/>
        </w:rPr>
        <w:t xml:space="preserve"> </w:t>
      </w:r>
    </w:p>
    <w:p w14:paraId="5A2DC396" w14:textId="176AD48D" w:rsidR="00B75C42" w:rsidRDefault="00B75C42" w:rsidP="0027797B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 xml:space="preserve">לדעת </w:t>
      </w:r>
      <w:r w:rsidR="00382499">
        <w:rPr>
          <w:rFonts w:hint="cs"/>
          <w:rtl/>
          <w:lang w:bidi="he-IL"/>
        </w:rPr>
        <w:t xml:space="preserve"> לרשום קונפיגורציה אלקטרונית  ותרכובות כימיות.</w:t>
      </w:r>
    </w:p>
    <w:p w14:paraId="3AE2B2A4" w14:textId="7CA27E1C" w:rsidR="00B75C42" w:rsidRDefault="00B75C42" w:rsidP="0027797B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>לאפיין חומצות ובסיסים</w:t>
      </w:r>
      <w:r w:rsidR="0054461A">
        <w:rPr>
          <w:rFonts w:hint="cs"/>
          <w:rtl/>
          <w:lang w:bidi="he-IL"/>
        </w:rPr>
        <w:t xml:space="preserve"> וה</w:t>
      </w:r>
      <w:r>
        <w:rPr>
          <w:rFonts w:hint="cs"/>
          <w:rtl/>
          <w:lang w:bidi="he-IL"/>
        </w:rPr>
        <w:t>חוזק שלהם,</w:t>
      </w:r>
      <w:r w:rsidR="0054461A">
        <w:rPr>
          <w:rFonts w:hint="cs"/>
          <w:rtl/>
          <w:lang w:bidi="he-IL"/>
        </w:rPr>
        <w:t xml:space="preserve"> לדעת תגובות סתירה, ולחשב </w:t>
      </w:r>
      <w:r w:rsidR="0054461A">
        <w:rPr>
          <w:lang w:bidi="he-IL"/>
        </w:rPr>
        <w:t>pH</w:t>
      </w:r>
      <w:r w:rsidR="0054461A">
        <w:rPr>
          <w:rFonts w:hint="cs"/>
          <w:lang w:bidi="he-IL"/>
        </w:rPr>
        <w:t xml:space="preserve"> </w:t>
      </w:r>
      <w:r>
        <w:rPr>
          <w:rFonts w:hint="cs"/>
          <w:rtl/>
          <w:lang w:bidi="he-IL"/>
        </w:rPr>
        <w:t xml:space="preserve"> </w:t>
      </w:r>
      <w:r w:rsidR="0054461A">
        <w:rPr>
          <w:rFonts w:hint="cs"/>
          <w:rtl/>
          <w:lang w:bidi="he-IL"/>
        </w:rPr>
        <w:t xml:space="preserve"> של תמיסות מימיות כמו </w:t>
      </w:r>
      <w:proofErr w:type="spellStart"/>
      <w:r w:rsidR="0054461A">
        <w:rPr>
          <w:rFonts w:hint="cs"/>
          <w:rtl/>
          <w:lang w:bidi="he-IL"/>
        </w:rPr>
        <w:t>בופרים</w:t>
      </w:r>
      <w:proofErr w:type="spellEnd"/>
      <w:r w:rsidR="0054461A">
        <w:rPr>
          <w:rFonts w:hint="cs"/>
          <w:rtl/>
          <w:lang w:bidi="he-IL"/>
        </w:rPr>
        <w:t>.</w:t>
      </w:r>
    </w:p>
    <w:p w14:paraId="00CCF71B" w14:textId="79E6E3E2" w:rsidR="0054461A" w:rsidRDefault="000B4433" w:rsidP="0027797B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>לדעת מה זה מהירות תגובה , סדר תגובה, ואנרגיית אקטיבציה. וקביעת קצב תגובה מתוך מנגנון.</w:t>
      </w:r>
    </w:p>
    <w:p w14:paraId="29C141E6" w14:textId="15D334F5" w:rsidR="00BD1F50" w:rsidRDefault="00BD1F50" w:rsidP="0027797B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 xml:space="preserve">להכיר פונקציות מצב </w:t>
      </w:r>
      <w:proofErr w:type="spellStart"/>
      <w:r>
        <w:rPr>
          <w:rFonts w:hint="cs"/>
          <w:rtl/>
          <w:lang w:bidi="he-IL"/>
        </w:rPr>
        <w:t>תרמודינמיות</w:t>
      </w:r>
      <w:proofErr w:type="spellEnd"/>
      <w:r>
        <w:rPr>
          <w:rFonts w:hint="cs"/>
          <w:rtl/>
          <w:lang w:bidi="he-IL"/>
        </w:rPr>
        <w:t xml:space="preserve"> כמו </w:t>
      </w:r>
      <w:proofErr w:type="spellStart"/>
      <w:r>
        <w:rPr>
          <w:rFonts w:hint="cs"/>
          <w:rtl/>
          <w:lang w:bidi="he-IL"/>
        </w:rPr>
        <w:t>אינתלפייה</w:t>
      </w:r>
      <w:proofErr w:type="spellEnd"/>
      <w:r>
        <w:rPr>
          <w:rFonts w:hint="cs"/>
          <w:rtl/>
          <w:lang w:bidi="he-IL"/>
        </w:rPr>
        <w:t xml:space="preserve">, </w:t>
      </w:r>
      <w:proofErr w:type="spellStart"/>
      <w:r>
        <w:rPr>
          <w:rFonts w:hint="cs"/>
          <w:rtl/>
          <w:lang w:bidi="he-IL"/>
        </w:rPr>
        <w:t>אינטרופיה</w:t>
      </w:r>
      <w:proofErr w:type="spellEnd"/>
      <w:r>
        <w:rPr>
          <w:rFonts w:hint="cs"/>
          <w:rtl/>
          <w:lang w:bidi="he-IL"/>
        </w:rPr>
        <w:t xml:space="preserve"> ואנרגיית גיבס</w:t>
      </w:r>
      <w:r w:rsidR="007D03E5">
        <w:rPr>
          <w:rFonts w:hint="cs"/>
          <w:rtl/>
          <w:lang w:bidi="he-IL"/>
        </w:rPr>
        <w:t>.</w:t>
      </w:r>
    </w:p>
    <w:p w14:paraId="62BE7608" w14:textId="547FAE1D" w:rsidR="00BD1F50" w:rsidRDefault="00BD1F50" w:rsidP="0027797B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 xml:space="preserve">לדעת לחשב שינויי </w:t>
      </w:r>
      <w:proofErr w:type="spellStart"/>
      <w:r>
        <w:rPr>
          <w:rFonts w:hint="cs"/>
          <w:rtl/>
          <w:lang w:bidi="he-IL"/>
        </w:rPr>
        <w:t>אינתלפיה</w:t>
      </w:r>
      <w:proofErr w:type="spellEnd"/>
      <w:r>
        <w:rPr>
          <w:rFonts w:hint="cs"/>
          <w:rtl/>
          <w:lang w:bidi="he-IL"/>
        </w:rPr>
        <w:t xml:space="preserve">, </w:t>
      </w:r>
      <w:proofErr w:type="spellStart"/>
      <w:r>
        <w:rPr>
          <w:rFonts w:hint="cs"/>
          <w:rtl/>
          <w:lang w:bidi="he-IL"/>
        </w:rPr>
        <w:t>אינטרופיה</w:t>
      </w:r>
      <w:proofErr w:type="spellEnd"/>
      <w:r>
        <w:rPr>
          <w:rFonts w:hint="cs"/>
          <w:rtl/>
          <w:lang w:bidi="he-IL"/>
        </w:rPr>
        <w:t>, אנרגיית גיבס ופוטנציאל תא.</w:t>
      </w:r>
    </w:p>
    <w:p w14:paraId="370690EA" w14:textId="62A3560C" w:rsidR="00D3133B" w:rsidRDefault="000B4433" w:rsidP="000B4433">
      <w:pPr>
        <w:pStyle w:val="a3"/>
        <w:numPr>
          <w:ilvl w:val="0"/>
          <w:numId w:val="1"/>
        </w:numPr>
        <w:spacing w:before="120"/>
        <w:rPr>
          <w:lang w:bidi="he-IL"/>
        </w:rPr>
      </w:pPr>
      <w:r>
        <w:rPr>
          <w:rFonts w:hint="cs"/>
          <w:rtl/>
          <w:lang w:bidi="he-IL"/>
        </w:rPr>
        <w:t>לדעת לקבוע ספונטאניות של תהל</w:t>
      </w:r>
      <w:r w:rsidR="007D03E5">
        <w:rPr>
          <w:rFonts w:hint="cs"/>
          <w:rtl/>
          <w:lang w:bidi="he-IL"/>
        </w:rPr>
        <w:t>כ</w:t>
      </w:r>
      <w:r>
        <w:rPr>
          <w:rFonts w:hint="cs"/>
          <w:rtl/>
          <w:lang w:bidi="he-IL"/>
        </w:rPr>
        <w:t>ים מחישובי אנרגיית גיבס ופוטנציאל התא.</w:t>
      </w:r>
    </w:p>
    <w:p w14:paraId="24984EB3" w14:textId="284D7D11" w:rsidR="005017D1" w:rsidRDefault="005017D1" w:rsidP="005017D1">
      <w:pPr>
        <w:pStyle w:val="a3"/>
        <w:spacing w:before="120"/>
        <w:ind w:left="0"/>
        <w:rPr>
          <w:b/>
          <w:bCs/>
          <w:sz w:val="28"/>
          <w:szCs w:val="28"/>
          <w:u w:val="single"/>
          <w:rtl/>
          <w:lang w:bidi="he-IL"/>
        </w:rPr>
      </w:pPr>
      <w:r w:rsidRPr="005017D1">
        <w:rPr>
          <w:b/>
          <w:bCs/>
          <w:sz w:val="28"/>
          <w:szCs w:val="28"/>
          <w:u w:val="single"/>
          <w:rtl/>
          <w:lang w:bidi="he-IL"/>
        </w:rPr>
        <w:t xml:space="preserve">חובות הסטודנט: </w:t>
      </w:r>
    </w:p>
    <w:p w14:paraId="3FC3B7B7" w14:textId="72362664" w:rsidR="005017D1" w:rsidRPr="005017D1" w:rsidRDefault="005017D1" w:rsidP="005017D1">
      <w:pPr>
        <w:pStyle w:val="a3"/>
        <w:spacing w:before="120"/>
        <w:ind w:left="0"/>
        <w:rPr>
          <w:rtl/>
        </w:rPr>
      </w:pPr>
      <w:r w:rsidRPr="005017D1">
        <w:rPr>
          <w:rFonts w:hint="cs"/>
          <w:rtl/>
          <w:lang w:bidi="he-IL"/>
        </w:rPr>
        <w:t>על התלמיד</w:t>
      </w:r>
      <w:r w:rsidR="003008AB">
        <w:rPr>
          <w:rFonts w:hint="cs"/>
          <w:rtl/>
          <w:lang w:bidi="he-IL"/>
        </w:rPr>
        <w:t xml:space="preserve"> לבצע את מטלות הקורס, הכוללות הגשת תרגילי בית, למידה עצמית וצפייה בהרצאות מוקלטות</w:t>
      </w:r>
      <w:r w:rsidR="008F17D1">
        <w:rPr>
          <w:rFonts w:hint="cs"/>
          <w:rtl/>
          <w:lang w:bidi="he-IL"/>
        </w:rPr>
        <w:t xml:space="preserve"> לחלק מהחומר הנלמד.</w:t>
      </w:r>
      <w:r w:rsidR="003008AB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 </w:t>
      </w:r>
      <w:r w:rsidR="00FC3BA5">
        <w:rPr>
          <w:rFonts w:hint="cs"/>
          <w:rtl/>
          <w:lang w:bidi="he-IL"/>
        </w:rPr>
        <w:t xml:space="preserve"> </w:t>
      </w:r>
    </w:p>
    <w:p w14:paraId="1520B669" w14:textId="4E6A1995" w:rsidR="005017D1" w:rsidRDefault="005017D1" w:rsidP="005017D1">
      <w:pPr>
        <w:pStyle w:val="a3"/>
        <w:spacing w:before="120"/>
        <w:ind w:left="-720"/>
        <w:rPr>
          <w:rtl/>
          <w:lang w:bidi="he-IL"/>
        </w:rPr>
      </w:pPr>
      <w:r w:rsidRPr="005017D1">
        <w:rPr>
          <w:rFonts w:hint="cs"/>
          <w:b/>
          <w:bCs/>
          <w:rtl/>
          <w:lang w:bidi="he-IL"/>
        </w:rPr>
        <w:t xml:space="preserve">              </w:t>
      </w:r>
      <w:r w:rsidRPr="0070734A">
        <w:rPr>
          <w:b/>
          <w:bCs/>
          <w:sz w:val="28"/>
          <w:szCs w:val="28"/>
          <w:u w:val="single"/>
          <w:rtl/>
          <w:lang w:bidi="he-IL"/>
        </w:rPr>
        <w:t>דרכי ההערכה</w:t>
      </w:r>
      <w:r>
        <w:rPr>
          <w:rtl/>
          <w:lang w:bidi="he-IL"/>
        </w:rPr>
        <w:t xml:space="preserve">: 100% ציון בחינה סופית </w:t>
      </w:r>
      <w:r w:rsidR="008F17D1">
        <w:rPr>
          <w:rFonts w:hint="cs"/>
          <w:rtl/>
          <w:lang w:bidi="he-IL"/>
        </w:rPr>
        <w:t>,</w:t>
      </w:r>
      <w:r>
        <w:rPr>
          <w:rtl/>
          <w:lang w:bidi="he-IL"/>
        </w:rPr>
        <w:t>מבחן רב-ברירתי.</w:t>
      </w:r>
    </w:p>
    <w:p w14:paraId="576453E7" w14:textId="265B1C66" w:rsidR="0070734A" w:rsidRDefault="0070734A" w:rsidP="005017D1">
      <w:pPr>
        <w:pStyle w:val="a3"/>
        <w:spacing w:before="120"/>
        <w:ind w:left="-720"/>
        <w:rPr>
          <w:b/>
          <w:bCs/>
          <w:sz w:val="28"/>
          <w:szCs w:val="28"/>
          <w:u w:val="single"/>
          <w:rtl/>
          <w:lang w:bidi="he-IL"/>
        </w:rPr>
      </w:pPr>
    </w:p>
    <w:p w14:paraId="105D3DF7" w14:textId="641ED617" w:rsidR="00E82BDE" w:rsidRDefault="00E82BDE" w:rsidP="005017D1">
      <w:pPr>
        <w:pStyle w:val="a3"/>
        <w:spacing w:before="120"/>
        <w:ind w:left="-720"/>
        <w:rPr>
          <w:rtl/>
          <w:lang w:bidi="he-IL"/>
        </w:rPr>
      </w:pPr>
    </w:p>
    <w:p w14:paraId="622D559E" w14:textId="0CCD47F1" w:rsidR="00B435A9" w:rsidRPr="00956F84" w:rsidRDefault="00B435A9" w:rsidP="00B435A9">
      <w:pPr>
        <w:spacing w:before="120"/>
        <w:rPr>
          <w:rFonts w:ascii="Times New Roman" w:eastAsia="Times New Roman" w:hAnsi="Times New Roman"/>
          <w:b/>
          <w:bCs/>
          <w:sz w:val="28"/>
          <w:szCs w:val="28"/>
          <w:u w:val="single"/>
          <w:rtl/>
          <w:lang w:bidi="he-IL"/>
        </w:rPr>
      </w:pPr>
      <w:r w:rsidRPr="00B435A9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he-IL"/>
        </w:rPr>
        <w:t>פרוט מהלך הלימודים:</w:t>
      </w:r>
    </w:p>
    <w:p w14:paraId="3A4DB25B" w14:textId="2ECFBDD1" w:rsidR="00956F84" w:rsidRDefault="00956F84" w:rsidP="00B435A9">
      <w:pPr>
        <w:spacing w:before="120"/>
        <w:rPr>
          <w:rFonts w:ascii="Times New Roman" w:eastAsia="Times New Roman" w:hAnsi="Times New Roman"/>
          <w:b/>
          <w:bCs/>
          <w:sz w:val="28"/>
          <w:szCs w:val="28"/>
          <w:rtl/>
          <w:lang w:bidi="he-IL"/>
        </w:rPr>
      </w:pPr>
      <w:r w:rsidRPr="0092214B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he-IL"/>
        </w:rPr>
        <w:t>מכינה</w:t>
      </w:r>
      <w:r w:rsidR="00FC5742" w:rsidRPr="00FC5742">
        <w:rPr>
          <w:rFonts w:ascii="Times New Roman" w:eastAsia="Times New Roman" w:hAnsi="Times New Roman" w:hint="cs"/>
          <w:b/>
          <w:bCs/>
          <w:sz w:val="28"/>
          <w:szCs w:val="28"/>
          <w:rtl/>
          <w:lang w:bidi="he-IL"/>
        </w:rPr>
        <w:t xml:space="preserve"> </w:t>
      </w:r>
      <w:r w:rsidRPr="00FC5742">
        <w:rPr>
          <w:rFonts w:ascii="Times New Roman" w:eastAsia="Times New Roman" w:hAnsi="Times New Roman" w:hint="cs"/>
          <w:b/>
          <w:bCs/>
          <w:sz w:val="28"/>
          <w:szCs w:val="28"/>
          <w:rtl/>
          <w:lang w:bidi="he-IL"/>
        </w:rPr>
        <w:t>(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he-IL"/>
        </w:rPr>
        <w:t xml:space="preserve"> הרצאות מוקלטות): לפני תחילת הלימודים:</w:t>
      </w:r>
    </w:p>
    <w:p w14:paraId="3E5CA5D4" w14:textId="77777777" w:rsidR="00956F84" w:rsidRPr="00956F84" w:rsidRDefault="00956F84" w:rsidP="00956F84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956F84">
        <w:rPr>
          <w:rFonts w:ascii="Times New Roman" w:eastAsia="Calibri" w:hAnsi="Times New Roman" w:hint="cs"/>
          <w:b/>
          <w:bCs/>
          <w:u w:val="single"/>
          <w:rtl/>
          <w:lang w:bidi="he-IL"/>
        </w:rPr>
        <w:t>כימיה ומדידות</w:t>
      </w:r>
      <w:r w:rsidRPr="00956F84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:</w:t>
      </w:r>
      <w:r w:rsidRPr="00956F84">
        <w:rPr>
          <w:rFonts w:ascii="Times New Roman" w:eastAsia="Calibri" w:hAnsi="Times New Roman" w:hint="cs"/>
          <w:rtl/>
          <w:lang w:bidi="he-IL"/>
        </w:rPr>
        <w:t xml:space="preserve"> מבוא לכימיה, החומר: מצב פיזיקלי והרכב כימי, מדידות, יחידות. </w:t>
      </w:r>
    </w:p>
    <w:p w14:paraId="03528EF6" w14:textId="249F1537" w:rsidR="00956F84" w:rsidRPr="00956F84" w:rsidRDefault="00956F84" w:rsidP="00956F84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956F84">
        <w:rPr>
          <w:rFonts w:ascii="Times New Roman" w:eastAsia="Calibri" w:hAnsi="Times New Roman" w:hint="cs"/>
          <w:rtl/>
          <w:lang w:bidi="he-IL"/>
        </w:rPr>
        <w:t xml:space="preserve">אטומים, מולקולות ויונים: מבנה האטום, איזוטופים, משקל מולקולרי, טבלה מחזורית, חומרים כימיים, משוואות כימיות. </w:t>
      </w:r>
    </w:p>
    <w:p w14:paraId="114317C9" w14:textId="77777777" w:rsidR="00956F84" w:rsidRPr="00956F84" w:rsidRDefault="00956F84" w:rsidP="00956F84">
      <w:pPr>
        <w:spacing w:line="360" w:lineRule="auto"/>
        <w:rPr>
          <w:rFonts w:ascii="Times New Roman" w:eastAsia="Calibri" w:hAnsi="Times New Roman"/>
          <w:b/>
          <w:bCs/>
          <w:rtl/>
          <w:lang w:bidi="he-IL"/>
        </w:rPr>
      </w:pPr>
      <w:proofErr w:type="spellStart"/>
      <w:r w:rsidRPr="00956F84">
        <w:rPr>
          <w:rFonts w:ascii="Times New Roman" w:eastAsia="Calibri" w:hAnsi="Times New Roman" w:hint="cs"/>
          <w:b/>
          <w:bCs/>
          <w:u w:val="single"/>
          <w:rtl/>
          <w:lang w:bidi="he-IL"/>
        </w:rPr>
        <w:t>סטויכיומטריה</w:t>
      </w:r>
      <w:proofErr w:type="spellEnd"/>
      <w:r w:rsidRPr="00956F84">
        <w:rPr>
          <w:rFonts w:ascii="Times New Roman" w:eastAsia="Calibri" w:hAnsi="Times New Roman" w:hint="cs"/>
          <w:b/>
          <w:bCs/>
          <w:u w:val="single"/>
          <w:rtl/>
          <w:lang w:bidi="he-IL"/>
        </w:rPr>
        <w:t>:</w:t>
      </w:r>
      <w:r w:rsidRPr="00956F84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 xml:space="preserve">  </w:t>
      </w:r>
      <w:r w:rsidRPr="00956F84">
        <w:rPr>
          <w:rFonts w:ascii="Times New Roman" w:eastAsia="Calibri" w:hAnsi="Times New Roman" w:hint="cs"/>
          <w:rtl/>
          <w:lang w:bidi="he-IL"/>
        </w:rPr>
        <w:t>משקל מולקולרי ומשקל נוסחתי, אנליזה של יסודות: אחוזים של פחמן, מימו וחמצן. קביעת נוסחאות כימיות, חישובים מתוך משוואה כימית, מגיב מגביל, ניצולת.</w:t>
      </w:r>
    </w:p>
    <w:p w14:paraId="4DEFD04E" w14:textId="64C27BDB" w:rsidR="00956F84" w:rsidRPr="004D37AC" w:rsidRDefault="00956F84" w:rsidP="00956F84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956F84">
        <w:rPr>
          <w:rFonts w:ascii="Times New Roman" w:eastAsia="Calibri" w:hAnsi="Times New Roman"/>
          <w:b/>
          <w:bCs/>
          <w:u w:val="single"/>
          <w:rtl/>
          <w:lang w:bidi="he-IL"/>
        </w:rPr>
        <w:lastRenderedPageBreak/>
        <w:t>כוחות בין מולקולריים</w:t>
      </w:r>
      <w:r w:rsidRPr="00956F84">
        <w:rPr>
          <w:rFonts w:ascii="Times New Roman" w:eastAsia="Calibri" w:hAnsi="Times New Roman" w:hint="cs"/>
          <w:b/>
          <w:bCs/>
          <w:u w:val="single"/>
          <w:rtl/>
          <w:lang w:bidi="he-IL"/>
        </w:rPr>
        <w:t>:</w:t>
      </w:r>
      <w:r w:rsidRPr="00956F84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 xml:space="preserve">  </w:t>
      </w:r>
      <w:r w:rsidRPr="00956F84">
        <w:rPr>
          <w:rFonts w:ascii="Times New Roman" w:eastAsia="Calibri" w:hAnsi="Times New Roman" w:hint="cs"/>
          <w:rtl/>
          <w:lang w:bidi="he-IL"/>
        </w:rPr>
        <w:t xml:space="preserve"> פאזות ומעברי פזות, תכונות של נוזלים: מתח פנים וצמיגות, </w:t>
      </w:r>
      <w:r w:rsidRPr="00956F84">
        <w:rPr>
          <w:rFonts w:ascii="Times New Roman" w:eastAsia="Calibri" w:hAnsi="Times New Roman"/>
          <w:rtl/>
          <w:lang w:bidi="he-IL"/>
        </w:rPr>
        <w:t>כוחות בין מולקולריים</w:t>
      </w:r>
      <w:r w:rsidRPr="00956F84">
        <w:rPr>
          <w:rFonts w:ascii="Times New Roman" w:eastAsia="Calibri" w:hAnsi="Times New Roman" w:hint="cs"/>
          <w:rtl/>
          <w:lang w:bidi="he-IL"/>
        </w:rPr>
        <w:t>: מתן הסבר לתכונות של נוזלים, סיווג המוצקים.</w:t>
      </w:r>
    </w:p>
    <w:p w14:paraId="14167453" w14:textId="58912050" w:rsidR="00956F84" w:rsidRDefault="0092214B" w:rsidP="00956F84">
      <w:pPr>
        <w:spacing w:line="360" w:lineRule="auto"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  <w:r w:rsidRPr="0092214B">
        <w:rPr>
          <w:rFonts w:ascii="Times New Roman" w:eastAsia="Calibri" w:hAnsi="Times New Roman" w:hint="cs"/>
          <w:b/>
          <w:bCs/>
          <w:sz w:val="28"/>
          <w:szCs w:val="28"/>
          <w:u w:val="single"/>
          <w:rtl/>
          <w:lang w:bidi="he-IL"/>
        </w:rPr>
        <w:t xml:space="preserve">תחילת הסמסטר: </w:t>
      </w:r>
    </w:p>
    <w:p w14:paraId="529177F3" w14:textId="7645901C" w:rsidR="0092214B" w:rsidRDefault="0092214B" w:rsidP="00956F84">
      <w:pPr>
        <w:spacing w:line="360" w:lineRule="auto"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  <w:r>
        <w:rPr>
          <w:rFonts w:ascii="Times New Roman" w:eastAsia="Calibri" w:hAnsi="Times New Roman" w:hint="cs"/>
          <w:b/>
          <w:bCs/>
          <w:sz w:val="28"/>
          <w:szCs w:val="28"/>
          <w:u w:val="single"/>
          <w:rtl/>
          <w:lang w:bidi="he-IL"/>
        </w:rPr>
        <w:t>כימיה כללית:</w:t>
      </w:r>
    </w:p>
    <w:p w14:paraId="31A6AA8E" w14:textId="791AE94A" w:rsidR="006520C4" w:rsidRPr="006520C4" w:rsidRDefault="006520C4" w:rsidP="006520C4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6520C4">
        <w:rPr>
          <w:rFonts w:ascii="Times New Roman" w:eastAsia="Calibri" w:hAnsi="Times New Roman" w:hint="cs"/>
          <w:b/>
          <w:bCs/>
          <w:u w:val="single"/>
          <w:rtl/>
          <w:lang w:bidi="he-IL"/>
        </w:rPr>
        <w:t>תגובות כימיות</w:t>
      </w:r>
      <w:r w:rsidR="0008475C">
        <w:rPr>
          <w:rFonts w:ascii="Times New Roman" w:eastAsia="Calibri" w:hAnsi="Times New Roman" w:hint="cs"/>
          <w:b/>
          <w:bCs/>
          <w:u w:val="single"/>
          <w:rtl/>
          <w:lang w:bidi="he-IL"/>
        </w:rPr>
        <w:t xml:space="preserve"> ( 4 מפגשים)</w:t>
      </w:r>
      <w:r w:rsidRPr="006520C4">
        <w:rPr>
          <w:rFonts w:ascii="Times New Roman" w:eastAsia="Calibri" w:hAnsi="Times New Roman" w:hint="cs"/>
          <w:b/>
          <w:bCs/>
          <w:u w:val="single"/>
          <w:rtl/>
          <w:lang w:bidi="he-IL"/>
        </w:rPr>
        <w:t>:</w:t>
      </w:r>
      <w:r w:rsidRPr="006520C4">
        <w:rPr>
          <w:rFonts w:ascii="Times New Roman" w:eastAsia="Calibri" w:hAnsi="Times New Roman" w:hint="cs"/>
          <w:b/>
          <w:bCs/>
          <w:sz w:val="28"/>
          <w:szCs w:val="28"/>
          <w:u w:val="single"/>
          <w:rtl/>
          <w:lang w:bidi="he-IL"/>
        </w:rPr>
        <w:t xml:space="preserve"> </w:t>
      </w:r>
      <w:r w:rsidRPr="006520C4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 xml:space="preserve"> </w:t>
      </w:r>
      <w:r w:rsidRPr="006520C4">
        <w:rPr>
          <w:rFonts w:ascii="Times New Roman" w:eastAsia="Calibri" w:hAnsi="Times New Roman" w:hint="cs"/>
          <w:rtl/>
          <w:lang w:bidi="he-IL"/>
        </w:rPr>
        <w:t xml:space="preserve">התיאוריה היונית של תמיסות, משוואות מולקולריות ויוניות, תגובות שיקוע, תגובות חומצה-בסיס, תגובות חמצון-חיזור, איזון משוואות חמצון-חיזור, ריכוז </w:t>
      </w:r>
      <w:proofErr w:type="spellStart"/>
      <w:r w:rsidRPr="006520C4">
        <w:rPr>
          <w:rFonts w:ascii="Times New Roman" w:eastAsia="Calibri" w:hAnsi="Times New Roman" w:hint="cs"/>
          <w:rtl/>
          <w:lang w:bidi="he-IL"/>
        </w:rPr>
        <w:t>מולרי</w:t>
      </w:r>
      <w:proofErr w:type="spellEnd"/>
      <w:r w:rsidRPr="006520C4">
        <w:rPr>
          <w:rFonts w:ascii="Times New Roman" w:eastAsia="Calibri" w:hAnsi="Times New Roman" w:hint="cs"/>
          <w:rtl/>
          <w:lang w:bidi="he-IL"/>
        </w:rPr>
        <w:t>, מיהול תמיסות, טיטרציה.</w:t>
      </w:r>
    </w:p>
    <w:p w14:paraId="61E9DA22" w14:textId="5249DCA0" w:rsidR="006520C4" w:rsidRDefault="006520C4" w:rsidP="006520C4">
      <w:pPr>
        <w:spacing w:line="360" w:lineRule="auto"/>
        <w:rPr>
          <w:rFonts w:ascii="Times New Roman" w:eastAsia="Calibri" w:hAnsi="Times New Roman"/>
          <w:b/>
          <w:bCs/>
          <w:rtl/>
          <w:lang w:bidi="he-IL"/>
        </w:rPr>
      </w:pPr>
      <w:r w:rsidRPr="006520C4">
        <w:rPr>
          <w:rFonts w:ascii="Times New Roman" w:eastAsia="Calibri" w:hAnsi="Times New Roman" w:hint="cs"/>
          <w:b/>
          <w:bCs/>
          <w:u w:val="single"/>
          <w:rtl/>
          <w:lang w:bidi="he-IL"/>
        </w:rPr>
        <w:t>גזים</w:t>
      </w:r>
      <w:r w:rsidR="0008475C">
        <w:rPr>
          <w:rFonts w:ascii="Times New Roman" w:eastAsia="Calibri" w:hAnsi="Times New Roman" w:hint="cs"/>
          <w:b/>
          <w:bCs/>
          <w:u w:val="single"/>
          <w:rtl/>
          <w:lang w:bidi="he-IL"/>
        </w:rPr>
        <w:t xml:space="preserve"> ( 2 מפגשים)</w:t>
      </w:r>
      <w:r w:rsidRPr="006520C4">
        <w:rPr>
          <w:rFonts w:ascii="Times New Roman" w:eastAsia="Calibri" w:hAnsi="Times New Roman" w:hint="cs"/>
          <w:b/>
          <w:bCs/>
          <w:u w:val="single"/>
          <w:rtl/>
          <w:lang w:bidi="he-IL"/>
        </w:rPr>
        <w:t>:</w:t>
      </w:r>
      <w:r w:rsidRPr="006520C4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  <w:r w:rsidRPr="006520C4">
        <w:rPr>
          <w:rFonts w:ascii="Times New Roman" w:eastAsia="Calibri" w:hAnsi="Times New Roman" w:hint="cs"/>
          <w:rtl/>
          <w:lang w:bidi="he-IL"/>
        </w:rPr>
        <w:t xml:space="preserve">לחץ גז ומדידתו, חוקי הגזים, חוק הגז האידאלי, </w:t>
      </w:r>
      <w:proofErr w:type="spellStart"/>
      <w:r w:rsidRPr="006520C4">
        <w:rPr>
          <w:rFonts w:ascii="Times New Roman" w:eastAsia="Calibri" w:hAnsi="Times New Roman" w:hint="cs"/>
          <w:rtl/>
          <w:lang w:bidi="he-IL"/>
        </w:rPr>
        <w:t>הסטויכיומטריה</w:t>
      </w:r>
      <w:proofErr w:type="spellEnd"/>
      <w:r w:rsidRPr="006520C4">
        <w:rPr>
          <w:rFonts w:ascii="Times New Roman" w:eastAsia="Calibri" w:hAnsi="Times New Roman" w:hint="cs"/>
          <w:rtl/>
          <w:lang w:bidi="he-IL"/>
        </w:rPr>
        <w:t xml:space="preserve"> של גזים בתגובות כימיות, תערובות גזים; חוק הלחצים החלקיים, התיאוריה הקינטית של הגזים</w:t>
      </w:r>
      <w:r w:rsidR="00201A77" w:rsidRPr="004D37AC">
        <w:rPr>
          <w:rFonts w:ascii="Times New Roman" w:eastAsia="Calibri" w:hAnsi="Times New Roman" w:hint="cs"/>
          <w:rtl/>
          <w:lang w:bidi="he-IL"/>
        </w:rPr>
        <w:t xml:space="preserve"> ( בקצרה)</w:t>
      </w:r>
      <w:r w:rsidRPr="006520C4">
        <w:rPr>
          <w:rFonts w:ascii="Times New Roman" w:eastAsia="Calibri" w:hAnsi="Times New Roman" w:hint="cs"/>
          <w:rtl/>
          <w:lang w:bidi="he-IL"/>
        </w:rPr>
        <w:t xml:space="preserve">, דיפוזיה </w:t>
      </w:r>
      <w:proofErr w:type="spellStart"/>
      <w:r w:rsidRPr="006520C4">
        <w:rPr>
          <w:rFonts w:ascii="Times New Roman" w:eastAsia="Calibri" w:hAnsi="Times New Roman" w:hint="cs"/>
          <w:rtl/>
          <w:lang w:bidi="he-IL"/>
        </w:rPr>
        <w:t>ואפוזיה</w:t>
      </w:r>
      <w:proofErr w:type="spellEnd"/>
      <w:r w:rsidRPr="006520C4">
        <w:rPr>
          <w:rFonts w:ascii="Times New Roman" w:eastAsia="Calibri" w:hAnsi="Times New Roman" w:hint="cs"/>
          <w:rtl/>
          <w:lang w:bidi="he-IL"/>
        </w:rPr>
        <w:t>.</w:t>
      </w:r>
      <w:r w:rsidRPr="006520C4">
        <w:rPr>
          <w:rFonts w:ascii="Times New Roman" w:eastAsia="Calibri" w:hAnsi="Times New Roman" w:hint="cs"/>
          <w:b/>
          <w:bCs/>
          <w:rtl/>
          <w:lang w:bidi="he-IL"/>
        </w:rPr>
        <w:t xml:space="preserve"> </w:t>
      </w:r>
    </w:p>
    <w:p w14:paraId="682093CF" w14:textId="279499B0" w:rsidR="006873C3" w:rsidRPr="004D37AC" w:rsidRDefault="006873C3" w:rsidP="006873C3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6873C3">
        <w:rPr>
          <w:rFonts w:ascii="Times New Roman" w:eastAsia="Calibri" w:hAnsi="Times New Roman" w:hint="cs"/>
          <w:b/>
          <w:bCs/>
          <w:u w:val="single"/>
          <w:rtl/>
          <w:lang w:bidi="he-IL"/>
        </w:rPr>
        <w:t xml:space="preserve">תכונות </w:t>
      </w:r>
      <w:proofErr w:type="spellStart"/>
      <w:r w:rsidRPr="006873C3">
        <w:rPr>
          <w:rFonts w:ascii="Times New Roman" w:eastAsia="Calibri" w:hAnsi="Times New Roman" w:hint="cs"/>
          <w:b/>
          <w:bCs/>
          <w:u w:val="single"/>
          <w:rtl/>
          <w:lang w:bidi="he-IL"/>
        </w:rPr>
        <w:t>קוליגטיביות</w:t>
      </w:r>
      <w:proofErr w:type="spellEnd"/>
      <w:r w:rsidR="0008475C">
        <w:rPr>
          <w:rFonts w:ascii="Times New Roman" w:eastAsia="Calibri" w:hAnsi="Times New Roman" w:hint="cs"/>
          <w:b/>
          <w:bCs/>
          <w:u w:val="single"/>
          <w:rtl/>
          <w:lang w:bidi="he-IL"/>
        </w:rPr>
        <w:t xml:space="preserve"> ( 2 מפגשים)</w:t>
      </w:r>
      <w:r w:rsidRPr="006873C3">
        <w:rPr>
          <w:rFonts w:ascii="Times New Roman" w:eastAsia="Calibri" w:hAnsi="Times New Roman" w:hint="cs"/>
          <w:b/>
          <w:bCs/>
          <w:u w:val="single"/>
          <w:rtl/>
          <w:lang w:bidi="he-IL"/>
        </w:rPr>
        <w:t>:</w:t>
      </w:r>
      <w:r w:rsidRPr="006873C3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 xml:space="preserve"> </w:t>
      </w:r>
      <w:r w:rsidRPr="006873C3">
        <w:rPr>
          <w:rFonts w:ascii="Times New Roman" w:eastAsia="Calibri" w:hAnsi="Times New Roman" w:hint="cs"/>
          <w:rtl/>
          <w:lang w:bidi="he-IL"/>
        </w:rPr>
        <w:t>הבעת ריכוזים בדרכים שונות, העלאת נקודת רתיחה והורדת נקודת הקיפאון, אוסמוזה</w:t>
      </w:r>
      <w:r w:rsidRPr="004D37AC">
        <w:rPr>
          <w:rFonts w:ascii="Times New Roman" w:eastAsia="Calibri" w:hAnsi="Times New Roman" w:hint="cs"/>
          <w:rtl/>
          <w:lang w:bidi="he-IL"/>
        </w:rPr>
        <w:t>.</w:t>
      </w:r>
    </w:p>
    <w:p w14:paraId="1DCA0D02" w14:textId="64912CF8" w:rsidR="0040626C" w:rsidRPr="004D37AC" w:rsidRDefault="0040626C" w:rsidP="004D37AC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40626C">
        <w:rPr>
          <w:rFonts w:hint="cs"/>
          <w:b/>
          <w:bCs/>
          <w:u w:val="single"/>
          <w:rtl/>
          <w:lang w:bidi="he-IL"/>
        </w:rPr>
        <w:t>מבנה</w:t>
      </w:r>
      <w:r w:rsidRPr="0040626C">
        <w:rPr>
          <w:rFonts w:hint="cs"/>
          <w:b/>
          <w:bCs/>
          <w:u w:val="single"/>
          <w:rtl/>
        </w:rPr>
        <w:t xml:space="preserve"> </w:t>
      </w:r>
      <w:r w:rsidRPr="0040626C">
        <w:rPr>
          <w:rFonts w:hint="cs"/>
          <w:b/>
          <w:bCs/>
          <w:u w:val="single"/>
          <w:rtl/>
          <w:lang w:bidi="he-IL"/>
        </w:rPr>
        <w:t>אלקטרוני וקישור</w:t>
      </w:r>
      <w:r w:rsidR="0008475C">
        <w:rPr>
          <w:rFonts w:hint="cs"/>
          <w:b/>
          <w:bCs/>
          <w:u w:val="single"/>
          <w:rtl/>
          <w:lang w:bidi="he-IL"/>
        </w:rPr>
        <w:t xml:space="preserve"> ( 6 מפגשים)</w:t>
      </w:r>
      <w:r w:rsidRPr="0040626C">
        <w:rPr>
          <w:rFonts w:hint="cs"/>
          <w:b/>
          <w:bCs/>
          <w:u w:val="single"/>
          <w:rtl/>
        </w:rPr>
        <w:t>:</w:t>
      </w:r>
      <w:r w:rsidRPr="00697C9C">
        <w:rPr>
          <w:rFonts w:hint="cs"/>
          <w:sz w:val="28"/>
          <w:szCs w:val="28"/>
          <w:rtl/>
        </w:rPr>
        <w:t xml:space="preserve"> </w:t>
      </w:r>
      <w:r w:rsidR="00CF7286" w:rsidRPr="004D37AC">
        <w:rPr>
          <w:rFonts w:ascii="Times New Roman" w:eastAsia="Calibri" w:hAnsi="Times New Roman" w:hint="cs"/>
          <w:rtl/>
          <w:lang w:bidi="he-IL"/>
        </w:rPr>
        <w:t xml:space="preserve">קונפיגורציה אלקטרונית, </w:t>
      </w:r>
      <w:r w:rsidRPr="004D37AC">
        <w:rPr>
          <w:rFonts w:ascii="Times New Roman" w:eastAsia="Calibri" w:hAnsi="Times New Roman" w:hint="cs"/>
          <w:rtl/>
          <w:lang w:bidi="he-IL"/>
        </w:rPr>
        <w:t>אורביטלים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אטומיים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ספין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אלקטרוני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וחוק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האיסור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של</w:t>
      </w:r>
      <w:r w:rsidRPr="004D37AC">
        <w:rPr>
          <w:rFonts w:ascii="Times New Roman" w:eastAsia="Calibri" w:hAnsi="Times New Roman" w:hint="cs"/>
          <w:rtl/>
        </w:rPr>
        <w:t xml:space="preserve"> </w:t>
      </w:r>
      <w:proofErr w:type="spellStart"/>
      <w:r w:rsidRPr="004D37AC">
        <w:rPr>
          <w:rFonts w:ascii="Times New Roman" w:eastAsia="Calibri" w:hAnsi="Times New Roman" w:hint="cs"/>
          <w:rtl/>
          <w:lang w:bidi="he-IL"/>
        </w:rPr>
        <w:t>פאולי</w:t>
      </w:r>
      <w:proofErr w:type="spellEnd"/>
      <w:r w:rsidRPr="004D37AC">
        <w:rPr>
          <w:rFonts w:ascii="Times New Roman" w:eastAsia="Calibri" w:hAnsi="Times New Roman" w:hint="cs"/>
          <w:rtl/>
        </w:rPr>
        <w:t xml:space="preserve"> </w:t>
      </w:r>
      <w:r w:rsidR="00CF7286" w:rsidRPr="004D37AC">
        <w:rPr>
          <w:rFonts w:ascii="Times New Roman" w:eastAsia="Calibri" w:hAnsi="Times New Roman" w:hint="cs"/>
          <w:rtl/>
        </w:rPr>
        <w:t xml:space="preserve">, </w:t>
      </w:r>
      <w:r w:rsidR="00CF7286" w:rsidRPr="004D37AC">
        <w:rPr>
          <w:rFonts w:ascii="Times New Roman" w:eastAsia="Calibri" w:hAnsi="Times New Roman" w:hint="cs"/>
          <w:rtl/>
          <w:lang w:bidi="he-IL"/>
        </w:rPr>
        <w:t>חוק</w:t>
      </w:r>
      <w:r w:rsidR="00CF7286" w:rsidRPr="004D37AC">
        <w:rPr>
          <w:rFonts w:ascii="Times New Roman" w:eastAsia="Calibri" w:hAnsi="Times New Roman" w:hint="cs"/>
          <w:rtl/>
        </w:rPr>
        <w:t xml:space="preserve"> </w:t>
      </w:r>
      <w:proofErr w:type="spellStart"/>
      <w:r w:rsidR="00CF7286" w:rsidRPr="004D37AC">
        <w:rPr>
          <w:rFonts w:ascii="Times New Roman" w:eastAsia="Calibri" w:hAnsi="Times New Roman" w:hint="cs"/>
          <w:rtl/>
          <w:lang w:bidi="he-IL"/>
        </w:rPr>
        <w:t>הונד</w:t>
      </w:r>
      <w:proofErr w:type="spellEnd"/>
      <w:r w:rsidR="00CF7286"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עקרון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הבנייה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והטבלה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המחזורית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="00F73C43" w:rsidRPr="004D37AC">
        <w:rPr>
          <w:rFonts w:ascii="Times New Roman" w:eastAsia="Calibri" w:hAnsi="Times New Roman" w:hint="cs"/>
          <w:rtl/>
          <w:lang w:bidi="he-IL"/>
        </w:rPr>
        <w:t>רדיוס אטומי ויוני, ספקטרום של אטום מימן.</w:t>
      </w:r>
    </w:p>
    <w:p w14:paraId="6408A401" w14:textId="6C0478F5" w:rsidR="00DB723B" w:rsidRPr="004D37AC" w:rsidRDefault="0040626C" w:rsidP="004D37AC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4D37AC">
        <w:rPr>
          <w:rFonts w:ascii="Times New Roman" w:eastAsia="Calibri" w:hAnsi="Times New Roman" w:hint="cs"/>
          <w:rtl/>
          <w:lang w:bidi="he-IL"/>
        </w:rPr>
        <w:t>תיאור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קשר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יוני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תיאור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קשר</w:t>
      </w:r>
      <w:r w:rsidRPr="004D37AC">
        <w:rPr>
          <w:rFonts w:ascii="Times New Roman" w:eastAsia="Calibri" w:hAnsi="Times New Roman" w:hint="cs"/>
          <w:rtl/>
        </w:rPr>
        <w:t xml:space="preserve"> </w:t>
      </w:r>
      <w:proofErr w:type="spellStart"/>
      <w:r w:rsidRPr="004D37AC">
        <w:rPr>
          <w:rFonts w:ascii="Times New Roman" w:eastAsia="Calibri" w:hAnsi="Times New Roman" w:hint="cs"/>
          <w:rtl/>
          <w:lang w:bidi="he-IL"/>
        </w:rPr>
        <w:t>קוולנטי</w:t>
      </w:r>
      <w:proofErr w:type="spellEnd"/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קשר</w:t>
      </w:r>
      <w:r w:rsidRPr="004D37AC">
        <w:rPr>
          <w:rFonts w:ascii="Times New Roman" w:eastAsia="Calibri" w:hAnsi="Times New Roman" w:hint="cs"/>
          <w:rtl/>
        </w:rPr>
        <w:t xml:space="preserve"> </w:t>
      </w:r>
      <w:proofErr w:type="spellStart"/>
      <w:r w:rsidRPr="004D37AC">
        <w:rPr>
          <w:rFonts w:ascii="Times New Roman" w:eastAsia="Calibri" w:hAnsi="Times New Roman" w:hint="cs"/>
          <w:rtl/>
          <w:lang w:bidi="he-IL"/>
        </w:rPr>
        <w:t>קוולנטי</w:t>
      </w:r>
      <w:proofErr w:type="spellEnd"/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קוטבי</w:t>
      </w:r>
      <w:r w:rsidRPr="004D37AC">
        <w:rPr>
          <w:rFonts w:ascii="Times New Roman" w:eastAsia="Calibri" w:hAnsi="Times New Roman" w:hint="cs"/>
          <w:rtl/>
        </w:rPr>
        <w:t xml:space="preserve">, </w:t>
      </w:r>
      <w:proofErr w:type="spellStart"/>
      <w:r w:rsidRPr="004D37AC">
        <w:rPr>
          <w:rFonts w:ascii="Times New Roman" w:eastAsia="Calibri" w:hAnsi="Times New Roman"/>
          <w:rtl/>
          <w:lang w:bidi="he-IL"/>
        </w:rPr>
        <w:t>אלקטרושליליות</w:t>
      </w:r>
      <w:proofErr w:type="spellEnd"/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מבנה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לואיס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מטען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פורמלי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רזוננס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חריגות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מכלל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האוקטט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אורך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קשר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וסדר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קשר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מודל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/>
          <w:lang w:bidi="he-IL"/>
        </w:rPr>
        <w:t>VSEPR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מומנט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דיפול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והגיאומטריה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של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מולקולות</w:t>
      </w:r>
      <w:r w:rsidRPr="004D37AC">
        <w:rPr>
          <w:rFonts w:ascii="Times New Roman" w:eastAsia="Calibri" w:hAnsi="Times New Roman" w:hint="cs"/>
          <w:rtl/>
        </w:rPr>
        <w:t xml:space="preserve">, </w:t>
      </w:r>
      <w:r w:rsidR="00821809" w:rsidRPr="004D37AC">
        <w:rPr>
          <w:rFonts w:ascii="Times New Roman" w:eastAsia="Calibri" w:hAnsi="Times New Roman" w:hint="cs"/>
          <w:rtl/>
          <w:lang w:bidi="he-IL"/>
        </w:rPr>
        <w:t>הכלאות</w:t>
      </w:r>
      <w:r w:rsidR="00737DD4" w:rsidRPr="004D37AC">
        <w:rPr>
          <w:rFonts w:ascii="Times New Roman" w:eastAsia="Calibri" w:hAnsi="Times New Roman" w:hint="cs"/>
          <w:rtl/>
          <w:lang w:bidi="he-IL"/>
        </w:rPr>
        <w:t xml:space="preserve"> של </w:t>
      </w:r>
      <w:proofErr w:type="spellStart"/>
      <w:r w:rsidR="00737DD4" w:rsidRPr="004D37AC">
        <w:rPr>
          <w:rFonts w:ascii="Times New Roman" w:eastAsia="Calibri" w:hAnsi="Times New Roman" w:hint="cs"/>
          <w:rtl/>
          <w:lang w:bidi="he-IL"/>
        </w:rPr>
        <w:t>אורבטלים</w:t>
      </w:r>
      <w:proofErr w:type="spellEnd"/>
      <w:r w:rsidRPr="004D37AC">
        <w:rPr>
          <w:rFonts w:ascii="Times New Roman" w:eastAsia="Calibri" w:hAnsi="Times New Roman" w:hint="cs"/>
          <w:rtl/>
        </w:rPr>
        <w:t xml:space="preserve">, </w:t>
      </w:r>
      <w:r w:rsidRPr="004D37AC">
        <w:rPr>
          <w:rFonts w:ascii="Times New Roman" w:eastAsia="Calibri" w:hAnsi="Times New Roman" w:hint="cs"/>
          <w:rtl/>
          <w:lang w:bidi="he-IL"/>
        </w:rPr>
        <w:t>תיאור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קשרים</w:t>
      </w:r>
      <w:r w:rsidRPr="004D37AC">
        <w:rPr>
          <w:rFonts w:ascii="Times New Roman" w:eastAsia="Calibri" w:hAnsi="Times New Roman" w:hint="cs"/>
          <w:rtl/>
        </w:rPr>
        <w:t xml:space="preserve"> </w:t>
      </w:r>
      <w:r w:rsidRPr="004D37AC">
        <w:rPr>
          <w:rFonts w:ascii="Times New Roman" w:eastAsia="Calibri" w:hAnsi="Times New Roman" w:hint="cs"/>
          <w:rtl/>
          <w:lang w:bidi="he-IL"/>
        </w:rPr>
        <w:t>מרובים</w:t>
      </w:r>
      <w:r w:rsidR="002C2021" w:rsidRPr="004D37AC">
        <w:rPr>
          <w:rFonts w:ascii="Times New Roman" w:eastAsia="Calibri" w:hAnsi="Times New Roman" w:hint="cs"/>
          <w:rtl/>
          <w:lang w:bidi="he-IL"/>
        </w:rPr>
        <w:t>.</w:t>
      </w:r>
    </w:p>
    <w:p w14:paraId="4734ABE1" w14:textId="77777777" w:rsidR="00E92440" w:rsidRDefault="00E92440" w:rsidP="00E92440">
      <w:pPr>
        <w:rPr>
          <w:rFonts w:ascii="Times New Roman" w:eastAsia="Calibri" w:hAnsi="Times New Roman"/>
          <w:b/>
          <w:bCs/>
          <w:u w:val="single"/>
          <w:rtl/>
          <w:lang w:bidi="he-IL"/>
        </w:rPr>
      </w:pPr>
    </w:p>
    <w:p w14:paraId="475D7F8C" w14:textId="29990423" w:rsidR="00E92440" w:rsidRPr="00E92440" w:rsidRDefault="00E92440" w:rsidP="00E92440">
      <w:pPr>
        <w:rPr>
          <w:rFonts w:ascii="Times New Roman" w:eastAsia="Calibri" w:hAnsi="Times New Roman"/>
          <w:b/>
          <w:bCs/>
          <w:lang w:bidi="he-IL"/>
        </w:rPr>
      </w:pPr>
      <w:r w:rsidRPr="00E92440">
        <w:rPr>
          <w:rFonts w:ascii="Times New Roman" w:eastAsia="Calibri" w:hAnsi="Times New Roman"/>
          <w:b/>
          <w:bCs/>
          <w:u w:val="single"/>
          <w:rtl/>
          <w:lang w:bidi="he-IL"/>
        </w:rPr>
        <w:t xml:space="preserve">שווי משקל </w:t>
      </w: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ו</w:t>
      </w:r>
      <w:r w:rsidRPr="00E92440">
        <w:rPr>
          <w:rFonts w:ascii="Times New Roman" w:eastAsia="Calibri" w:hAnsi="Times New Roman" w:hint="cs"/>
          <w:b/>
          <w:bCs/>
          <w:u w:val="single"/>
          <w:rtl/>
          <w:lang w:bidi="he-IL"/>
        </w:rPr>
        <w:t>חומצות ובסיסים</w:t>
      </w:r>
      <w:r w:rsidR="0008475C">
        <w:rPr>
          <w:rFonts w:ascii="Times New Roman" w:eastAsia="Calibri" w:hAnsi="Times New Roman" w:hint="cs"/>
          <w:b/>
          <w:bCs/>
          <w:u w:val="single"/>
          <w:rtl/>
          <w:lang w:bidi="he-IL"/>
        </w:rPr>
        <w:t xml:space="preserve"> ( 6 מפגשים)</w:t>
      </w: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:</w:t>
      </w:r>
    </w:p>
    <w:p w14:paraId="57CD2A2E" w14:textId="4E0787E0" w:rsidR="00FB737D" w:rsidRPr="004D37AC" w:rsidRDefault="00FB737D" w:rsidP="004D37AC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FB737D">
        <w:rPr>
          <w:rFonts w:ascii="Times New Roman" w:eastAsia="Calibri" w:hAnsi="Times New Roman" w:hint="cs"/>
          <w:rtl/>
          <w:lang w:bidi="he-IL"/>
        </w:rPr>
        <w:t>שווי משקל כימי-שווי משקל דינמי, קבוע שווי משקל, שווי משקל הטרוגני; ממס בשווי משקל הומוגני; משמעות קבוע שווי משקל, ניבוי כיוון תגובה, חישוב ריכוזי שווי משקל, הוספה והרחקה של מגיבים או תוצרים</w:t>
      </w:r>
      <w:r w:rsidRPr="004D37AC">
        <w:rPr>
          <w:rFonts w:ascii="Times New Roman" w:eastAsia="Calibri" w:hAnsi="Times New Roman" w:hint="cs"/>
          <w:rtl/>
          <w:lang w:bidi="he-IL"/>
        </w:rPr>
        <w:t xml:space="preserve"> ( עקרון לה שטלייה).</w:t>
      </w:r>
      <w:r w:rsidRPr="00FB737D">
        <w:rPr>
          <w:rFonts w:ascii="Times New Roman" w:eastAsia="Calibri" w:hAnsi="Times New Roman" w:hint="cs"/>
          <w:rtl/>
          <w:lang w:bidi="he-IL"/>
        </w:rPr>
        <w:t xml:space="preserve"> </w:t>
      </w:r>
    </w:p>
    <w:p w14:paraId="2DD0BDAD" w14:textId="2FE0C1CF" w:rsidR="004362F6" w:rsidRDefault="004362F6" w:rsidP="004D37AC">
      <w:pPr>
        <w:spacing w:line="360" w:lineRule="auto"/>
        <w:rPr>
          <w:rFonts w:ascii="Times New Roman" w:eastAsia="Calibri" w:hAnsi="Times New Roman"/>
          <w:b/>
          <w:bCs/>
          <w:rtl/>
          <w:lang w:bidi="he-IL"/>
        </w:rPr>
      </w:pPr>
      <w:r w:rsidRPr="004362F6">
        <w:rPr>
          <w:rFonts w:ascii="Times New Roman" w:eastAsia="Calibri" w:hAnsi="Times New Roman" w:hint="cs"/>
          <w:rtl/>
          <w:lang w:bidi="he-IL"/>
        </w:rPr>
        <w:t xml:space="preserve">הגדרת </w:t>
      </w:r>
      <w:proofErr w:type="spellStart"/>
      <w:r w:rsidRPr="004362F6">
        <w:rPr>
          <w:rFonts w:ascii="Times New Roman" w:eastAsia="Calibri" w:hAnsi="Times New Roman" w:hint="cs"/>
          <w:rtl/>
          <w:lang w:bidi="he-IL"/>
        </w:rPr>
        <w:t>ברונסטד</w:t>
      </w:r>
      <w:proofErr w:type="spellEnd"/>
      <w:r w:rsidRPr="004362F6">
        <w:rPr>
          <w:rFonts w:ascii="Times New Roman" w:eastAsia="Calibri" w:hAnsi="Times New Roman" w:hint="cs"/>
          <w:rtl/>
          <w:lang w:bidi="he-IL"/>
        </w:rPr>
        <w:t>-לאורי לחמוצות ובסיסים,</w:t>
      </w:r>
      <w:r w:rsidR="00CA3C10" w:rsidRPr="004D37AC">
        <w:rPr>
          <w:rFonts w:ascii="Times New Roman" w:eastAsia="Calibri" w:hAnsi="Times New Roman" w:hint="cs"/>
          <w:rtl/>
          <w:lang w:bidi="he-IL"/>
        </w:rPr>
        <w:t xml:space="preserve"> </w:t>
      </w:r>
      <w:r w:rsidRPr="004362F6">
        <w:rPr>
          <w:rFonts w:ascii="Times New Roman" w:eastAsia="Calibri" w:hAnsi="Times New Roman" w:hint="cs"/>
          <w:rtl/>
          <w:lang w:bidi="he-IL"/>
        </w:rPr>
        <w:t xml:space="preserve">חוזק יחסי של חומצות ובסיסים, תמיסות של חומצות ובסיסים חזקים, ה- </w:t>
      </w:r>
      <w:r w:rsidRPr="004362F6">
        <w:rPr>
          <w:rFonts w:ascii="Times New Roman" w:eastAsia="Calibri" w:hAnsi="Times New Roman"/>
          <w:lang w:bidi="he-IL"/>
        </w:rPr>
        <w:t>pH</w:t>
      </w:r>
      <w:r w:rsidRPr="004362F6">
        <w:rPr>
          <w:rFonts w:ascii="Times New Roman" w:eastAsia="Calibri" w:hAnsi="Times New Roman" w:hint="cs"/>
          <w:rtl/>
          <w:lang w:bidi="he-IL"/>
        </w:rPr>
        <w:t xml:space="preserve"> של תמיסה, תמיסות של חומצות חלשות, תמיסות של בסיסים חלשים, תכונות חומצה-בסיס של תמיסות </w:t>
      </w:r>
      <w:proofErr w:type="spellStart"/>
      <w:r w:rsidRPr="004362F6">
        <w:rPr>
          <w:rFonts w:ascii="Times New Roman" w:eastAsia="Calibri" w:hAnsi="Times New Roman" w:hint="cs"/>
          <w:rtl/>
          <w:lang w:bidi="he-IL"/>
        </w:rPr>
        <w:t>מלחים,בופרים</w:t>
      </w:r>
      <w:proofErr w:type="spellEnd"/>
      <w:r w:rsidRPr="004362F6">
        <w:rPr>
          <w:rFonts w:ascii="Times New Roman" w:eastAsia="Calibri" w:hAnsi="Times New Roman" w:hint="cs"/>
          <w:rtl/>
          <w:lang w:bidi="he-IL"/>
        </w:rPr>
        <w:t>, הגדרת לואיס לחומצות ובסיסים</w:t>
      </w:r>
      <w:r w:rsidR="00CA3C10">
        <w:rPr>
          <w:rFonts w:ascii="Times New Roman" w:eastAsia="Calibri" w:hAnsi="Times New Roman" w:hint="cs"/>
          <w:b/>
          <w:bCs/>
          <w:rtl/>
          <w:lang w:bidi="he-IL"/>
        </w:rPr>
        <w:t>.</w:t>
      </w:r>
    </w:p>
    <w:p w14:paraId="5C77FFDC" w14:textId="029F76B7" w:rsidR="00FA079E" w:rsidRDefault="00FA079E" w:rsidP="004362F6">
      <w:pPr>
        <w:rPr>
          <w:rFonts w:ascii="Times New Roman" w:eastAsia="Calibri" w:hAnsi="Times New Roman"/>
          <w:b/>
          <w:bCs/>
          <w:rtl/>
          <w:lang w:bidi="he-IL"/>
        </w:rPr>
      </w:pPr>
    </w:p>
    <w:p w14:paraId="0A3EEA4B" w14:textId="1692C0AF" w:rsidR="00FA079E" w:rsidRDefault="00FA079E" w:rsidP="00FA079E">
      <w:pPr>
        <w:rPr>
          <w:rFonts w:ascii="Times New Roman" w:eastAsia="Calibri" w:hAnsi="Times New Roman"/>
          <w:b/>
          <w:bCs/>
          <w:u w:val="single"/>
          <w:rtl/>
          <w:lang w:bidi="he-IL"/>
        </w:rPr>
      </w:pPr>
      <w:r w:rsidRPr="00FA079E">
        <w:rPr>
          <w:rFonts w:ascii="Times New Roman" w:eastAsia="Calibri" w:hAnsi="Times New Roman"/>
          <w:b/>
          <w:bCs/>
          <w:u w:val="single"/>
          <w:rtl/>
          <w:lang w:bidi="he-IL"/>
        </w:rPr>
        <w:t xml:space="preserve">קינטיקה </w:t>
      </w:r>
      <w:proofErr w:type="spellStart"/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ותרמודינמקה</w:t>
      </w:r>
      <w:proofErr w:type="spellEnd"/>
      <w:r w:rsidR="0008475C">
        <w:rPr>
          <w:rFonts w:ascii="Times New Roman" w:eastAsia="Calibri" w:hAnsi="Times New Roman" w:hint="cs"/>
          <w:b/>
          <w:bCs/>
          <w:u w:val="single"/>
          <w:rtl/>
          <w:lang w:bidi="he-IL"/>
        </w:rPr>
        <w:t xml:space="preserve"> ( 6 מפגשים)</w:t>
      </w:r>
      <w:r>
        <w:rPr>
          <w:rFonts w:ascii="Times New Roman" w:eastAsia="Calibri" w:hAnsi="Times New Roman" w:hint="cs"/>
          <w:b/>
          <w:bCs/>
          <w:u w:val="single"/>
          <w:rtl/>
          <w:lang w:bidi="he-IL"/>
        </w:rPr>
        <w:t>:</w:t>
      </w:r>
    </w:p>
    <w:p w14:paraId="40743B93" w14:textId="49650194" w:rsidR="00FA079E" w:rsidRPr="004D37AC" w:rsidRDefault="00FA079E" w:rsidP="004D37AC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FA079E">
        <w:rPr>
          <w:rFonts w:ascii="Times New Roman" w:eastAsia="Calibri" w:hAnsi="Times New Roman" w:hint="cs"/>
          <w:rtl/>
          <w:lang w:bidi="he-IL"/>
        </w:rPr>
        <w:t>הגדרה של קצב תגובה,</w:t>
      </w:r>
      <w:r w:rsidRPr="004D37AC">
        <w:rPr>
          <w:rFonts w:ascii="Times New Roman" w:eastAsia="Calibri" w:hAnsi="Times New Roman" w:hint="cs"/>
          <w:rtl/>
          <w:lang w:bidi="he-IL"/>
        </w:rPr>
        <w:t xml:space="preserve"> סדר תגובה, </w:t>
      </w:r>
      <w:r w:rsidR="00C35B13" w:rsidRPr="004D37AC">
        <w:rPr>
          <w:rFonts w:ascii="Times New Roman" w:eastAsia="Calibri" w:hAnsi="Times New Roman" w:hint="cs"/>
          <w:rtl/>
          <w:lang w:bidi="he-IL"/>
        </w:rPr>
        <w:t>תלות</w:t>
      </w:r>
      <w:r w:rsidR="00C35B13" w:rsidRPr="004D37AC">
        <w:rPr>
          <w:rFonts w:ascii="Times New Roman" w:eastAsia="Calibri" w:hAnsi="Times New Roman" w:hint="cs"/>
          <w:rtl/>
        </w:rPr>
        <w:t xml:space="preserve"> </w:t>
      </w:r>
      <w:r w:rsidR="00C35B13" w:rsidRPr="004D37AC">
        <w:rPr>
          <w:rFonts w:ascii="Times New Roman" w:eastAsia="Calibri" w:hAnsi="Times New Roman" w:hint="cs"/>
          <w:rtl/>
          <w:lang w:bidi="he-IL"/>
        </w:rPr>
        <w:t>קצב</w:t>
      </w:r>
      <w:r w:rsidR="00C35B13" w:rsidRPr="004D37AC">
        <w:rPr>
          <w:rFonts w:ascii="Times New Roman" w:eastAsia="Calibri" w:hAnsi="Times New Roman" w:hint="cs"/>
          <w:rtl/>
        </w:rPr>
        <w:t xml:space="preserve"> </w:t>
      </w:r>
      <w:r w:rsidR="00C35B13" w:rsidRPr="004D37AC">
        <w:rPr>
          <w:rFonts w:ascii="Times New Roman" w:eastAsia="Calibri" w:hAnsi="Times New Roman" w:hint="cs"/>
          <w:rtl/>
          <w:lang w:bidi="he-IL"/>
        </w:rPr>
        <w:t>תגובה</w:t>
      </w:r>
      <w:r w:rsidR="00C35B13" w:rsidRPr="004D37AC">
        <w:rPr>
          <w:rFonts w:ascii="Times New Roman" w:eastAsia="Calibri" w:hAnsi="Times New Roman" w:hint="cs"/>
          <w:rtl/>
        </w:rPr>
        <w:t xml:space="preserve"> </w:t>
      </w:r>
      <w:r w:rsidR="00C35B13" w:rsidRPr="004D37AC">
        <w:rPr>
          <w:rFonts w:ascii="Times New Roman" w:eastAsia="Calibri" w:hAnsi="Times New Roman" w:hint="cs"/>
          <w:rtl/>
          <w:lang w:bidi="he-IL"/>
        </w:rPr>
        <w:t xml:space="preserve">בריכוז , </w:t>
      </w:r>
      <w:r w:rsidRPr="00FA079E">
        <w:rPr>
          <w:rFonts w:ascii="Times New Roman" w:eastAsia="Calibri" w:hAnsi="Times New Roman" w:hint="cs"/>
          <w:rtl/>
          <w:lang w:bidi="he-IL"/>
        </w:rPr>
        <w:t xml:space="preserve">תיאוריית מצב המעבר, משוואת </w:t>
      </w:r>
      <w:proofErr w:type="spellStart"/>
      <w:r w:rsidRPr="00FA079E">
        <w:rPr>
          <w:rFonts w:ascii="Times New Roman" w:eastAsia="Calibri" w:hAnsi="Times New Roman" w:hint="cs"/>
          <w:rtl/>
          <w:lang w:bidi="he-IL"/>
        </w:rPr>
        <w:t>ארניוס</w:t>
      </w:r>
      <w:proofErr w:type="spellEnd"/>
      <w:r w:rsidRPr="00FA079E">
        <w:rPr>
          <w:rFonts w:ascii="Times New Roman" w:eastAsia="Calibri" w:hAnsi="Times New Roman" w:hint="cs"/>
          <w:rtl/>
          <w:lang w:bidi="he-IL"/>
        </w:rPr>
        <w:t>, מנגנון תגובה: תגובות יסודיות, חוק קצב ומנגנון, קטליזה.</w:t>
      </w:r>
    </w:p>
    <w:p w14:paraId="4A7EFCD6" w14:textId="2CE9E814" w:rsidR="0037204F" w:rsidRPr="004D37AC" w:rsidRDefault="0037204F" w:rsidP="004D37AC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37204F">
        <w:rPr>
          <w:rFonts w:ascii="Times New Roman" w:eastAsia="Calibri" w:hAnsi="Times New Roman" w:hint="cs"/>
          <w:rtl/>
          <w:lang w:bidi="he-IL"/>
        </w:rPr>
        <w:t xml:space="preserve">אנרגיה, החוק הראשון של </w:t>
      </w:r>
      <w:proofErr w:type="spellStart"/>
      <w:r w:rsidRPr="0037204F">
        <w:rPr>
          <w:rFonts w:ascii="Times New Roman" w:eastAsia="Calibri" w:hAnsi="Times New Roman" w:hint="cs"/>
          <w:rtl/>
          <w:lang w:bidi="he-IL"/>
        </w:rPr>
        <w:t>התרמודינמיקה</w:t>
      </w:r>
      <w:proofErr w:type="spellEnd"/>
      <w:r w:rsidRPr="0037204F">
        <w:rPr>
          <w:rFonts w:ascii="Times New Roman" w:eastAsia="Calibri" w:hAnsi="Times New Roman" w:hint="cs"/>
          <w:rtl/>
          <w:lang w:bidi="he-IL"/>
        </w:rPr>
        <w:t xml:space="preserve">; עבודה וחום, </w:t>
      </w:r>
      <w:proofErr w:type="spellStart"/>
      <w:r w:rsidRPr="0037204F">
        <w:rPr>
          <w:rFonts w:ascii="Times New Roman" w:eastAsia="Calibri" w:hAnsi="Times New Roman" w:hint="cs"/>
          <w:rtl/>
          <w:lang w:bidi="he-IL"/>
        </w:rPr>
        <w:t>אנתלפיית</w:t>
      </w:r>
      <w:proofErr w:type="spellEnd"/>
      <w:r w:rsidRPr="0037204F">
        <w:rPr>
          <w:rFonts w:ascii="Times New Roman" w:eastAsia="Calibri" w:hAnsi="Times New Roman" w:hint="cs"/>
          <w:rtl/>
          <w:lang w:bidi="he-IL"/>
        </w:rPr>
        <w:t xml:space="preserve"> תגובה, משוואה </w:t>
      </w:r>
      <w:proofErr w:type="spellStart"/>
      <w:r w:rsidRPr="0037204F">
        <w:rPr>
          <w:rFonts w:ascii="Times New Roman" w:eastAsia="Calibri" w:hAnsi="Times New Roman" w:hint="cs"/>
          <w:rtl/>
          <w:lang w:bidi="he-IL"/>
        </w:rPr>
        <w:t>תרמוכימית</w:t>
      </w:r>
      <w:proofErr w:type="spellEnd"/>
      <w:r w:rsidRPr="0037204F">
        <w:rPr>
          <w:rFonts w:ascii="Times New Roman" w:eastAsia="Calibri" w:hAnsi="Times New Roman" w:hint="cs"/>
          <w:rtl/>
          <w:lang w:bidi="he-IL"/>
        </w:rPr>
        <w:t xml:space="preserve">, </w:t>
      </w:r>
      <w:proofErr w:type="spellStart"/>
      <w:r w:rsidRPr="0037204F">
        <w:rPr>
          <w:rFonts w:ascii="Times New Roman" w:eastAsia="Calibri" w:hAnsi="Times New Roman" w:hint="cs"/>
          <w:rtl/>
          <w:lang w:bidi="he-IL"/>
        </w:rPr>
        <w:t>סטויכיומטריה</w:t>
      </w:r>
      <w:proofErr w:type="spellEnd"/>
      <w:r w:rsidRPr="0037204F">
        <w:rPr>
          <w:rFonts w:ascii="Times New Roman" w:eastAsia="Calibri" w:hAnsi="Times New Roman" w:hint="cs"/>
          <w:rtl/>
          <w:lang w:bidi="he-IL"/>
        </w:rPr>
        <w:t xml:space="preserve"> וחום תגובה, מדידת חום תגובה, חוק הס, </w:t>
      </w:r>
      <w:proofErr w:type="spellStart"/>
      <w:r w:rsidRPr="0037204F">
        <w:rPr>
          <w:rFonts w:ascii="Times New Roman" w:eastAsia="Calibri" w:hAnsi="Times New Roman" w:hint="cs"/>
          <w:rtl/>
          <w:lang w:bidi="he-IL"/>
        </w:rPr>
        <w:t>אנתלפיית</w:t>
      </w:r>
      <w:proofErr w:type="spellEnd"/>
      <w:r w:rsidRPr="0037204F">
        <w:rPr>
          <w:rFonts w:ascii="Times New Roman" w:eastAsia="Calibri" w:hAnsi="Times New Roman" w:hint="cs"/>
          <w:rtl/>
          <w:lang w:bidi="he-IL"/>
        </w:rPr>
        <w:t xml:space="preserve"> התהוות תקנית</w:t>
      </w:r>
      <w:r w:rsidRPr="004D37AC">
        <w:rPr>
          <w:rFonts w:ascii="Times New Roman" w:eastAsia="Calibri" w:hAnsi="Times New Roman" w:hint="cs"/>
          <w:rtl/>
          <w:lang w:bidi="he-IL"/>
        </w:rPr>
        <w:t xml:space="preserve">, חישוב שינוי </w:t>
      </w:r>
      <w:proofErr w:type="spellStart"/>
      <w:r w:rsidRPr="004D37AC">
        <w:rPr>
          <w:rFonts w:ascii="Times New Roman" w:eastAsia="Calibri" w:hAnsi="Times New Roman" w:hint="cs"/>
          <w:rtl/>
          <w:lang w:bidi="he-IL"/>
        </w:rPr>
        <w:t>אינתלפיה</w:t>
      </w:r>
      <w:proofErr w:type="spellEnd"/>
      <w:r w:rsidRPr="004D37AC">
        <w:rPr>
          <w:rFonts w:ascii="Times New Roman" w:eastAsia="Calibri" w:hAnsi="Times New Roman" w:hint="cs"/>
          <w:rtl/>
          <w:lang w:bidi="he-IL"/>
        </w:rPr>
        <w:t xml:space="preserve"> מאנרגיית קשר</w:t>
      </w:r>
      <w:r w:rsidRPr="0037204F">
        <w:rPr>
          <w:rFonts w:ascii="Times New Roman" w:eastAsia="Calibri" w:hAnsi="Times New Roman" w:hint="cs"/>
          <w:rtl/>
          <w:lang w:bidi="he-IL"/>
        </w:rPr>
        <w:t>.</w:t>
      </w:r>
    </w:p>
    <w:p w14:paraId="5B9DA358" w14:textId="6FD13D7C" w:rsidR="00712AE5" w:rsidRPr="00712AE5" w:rsidRDefault="00712AE5" w:rsidP="004D37AC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712AE5">
        <w:rPr>
          <w:rFonts w:ascii="Times New Roman" w:eastAsia="Calibri" w:hAnsi="Times New Roman" w:hint="cs"/>
          <w:rtl/>
          <w:lang w:bidi="he-IL"/>
        </w:rPr>
        <w:t xml:space="preserve">אנטרופיה, </w:t>
      </w:r>
      <w:r w:rsidRPr="00712AE5">
        <w:rPr>
          <w:rFonts w:ascii="Times New Roman" w:eastAsia="Calibri" w:hAnsi="Times New Roman"/>
          <w:rtl/>
          <w:lang w:bidi="he-IL"/>
        </w:rPr>
        <w:t>אנרגיה חופשית וספונטניות</w:t>
      </w:r>
      <w:r w:rsidRPr="00712AE5">
        <w:rPr>
          <w:rFonts w:ascii="Times New Roman" w:eastAsia="Calibri" w:hAnsi="Times New Roman" w:hint="cs"/>
          <w:rtl/>
          <w:lang w:bidi="he-IL"/>
        </w:rPr>
        <w:t xml:space="preserve">, שינוי אנרגיה חופשית עם הטמפרטורה, התלות בין </w:t>
      </w:r>
      <w:r w:rsidRPr="004D37AC">
        <w:rPr>
          <w:rFonts w:ascii="Times New Roman" w:eastAsia="Calibri" w:hAnsi="Times New Roman"/>
          <w:lang w:bidi="he-IL"/>
        </w:rPr>
        <w:sym w:font="Symbol" w:char="F044"/>
      </w:r>
      <w:r w:rsidRPr="00712AE5">
        <w:rPr>
          <w:rFonts w:ascii="Times New Roman" w:eastAsia="Calibri" w:hAnsi="Times New Roman"/>
          <w:lang w:bidi="he-IL"/>
        </w:rPr>
        <w:t>G</w:t>
      </w:r>
      <w:r w:rsidRPr="00712AE5">
        <w:rPr>
          <w:rFonts w:ascii="Times New Roman" w:eastAsia="Calibri" w:hAnsi="Times New Roman"/>
          <w:lang w:bidi="he-IL"/>
        </w:rPr>
        <w:sym w:font="Symbol" w:char="F0B0"/>
      </w:r>
      <w:r w:rsidRPr="00712AE5">
        <w:rPr>
          <w:rFonts w:ascii="Times New Roman" w:eastAsia="Calibri" w:hAnsi="Times New Roman" w:hint="cs"/>
          <w:rtl/>
          <w:lang w:bidi="he-IL"/>
        </w:rPr>
        <w:t xml:space="preserve"> לקבוע שווי המשקל, המשמעות של האנרגיה החופשית. </w:t>
      </w:r>
    </w:p>
    <w:p w14:paraId="49904D52" w14:textId="0512BB88" w:rsidR="00712AE5" w:rsidRPr="00712AE5" w:rsidRDefault="00712AE5" w:rsidP="004D37AC">
      <w:pPr>
        <w:spacing w:line="360" w:lineRule="auto"/>
        <w:rPr>
          <w:rFonts w:ascii="Times New Roman" w:eastAsia="Calibri" w:hAnsi="Times New Roman"/>
          <w:rtl/>
          <w:lang w:bidi="he-IL"/>
        </w:rPr>
      </w:pPr>
      <w:r w:rsidRPr="00712AE5">
        <w:rPr>
          <w:rFonts w:ascii="Times New Roman" w:eastAsia="Calibri" w:hAnsi="Times New Roman" w:hint="cs"/>
          <w:rtl/>
          <w:lang w:bidi="he-IL"/>
        </w:rPr>
        <w:t xml:space="preserve">תאים </w:t>
      </w:r>
      <w:proofErr w:type="spellStart"/>
      <w:r w:rsidRPr="00712AE5">
        <w:rPr>
          <w:rFonts w:ascii="Times New Roman" w:eastAsia="Calibri" w:hAnsi="Times New Roman" w:hint="cs"/>
          <w:rtl/>
          <w:lang w:bidi="he-IL"/>
        </w:rPr>
        <w:t>וולטאיים</w:t>
      </w:r>
      <w:proofErr w:type="spellEnd"/>
      <w:r w:rsidRPr="00712AE5">
        <w:rPr>
          <w:rFonts w:ascii="Times New Roman" w:eastAsia="Calibri" w:hAnsi="Times New Roman" w:hint="cs"/>
          <w:rtl/>
          <w:lang w:bidi="he-IL"/>
        </w:rPr>
        <w:t xml:space="preserve">( גלווניים), סימון תאים, פוטנציאלים תקניים,  פוטנציאלי חיזור תקניים </w:t>
      </w:r>
      <w:proofErr w:type="spellStart"/>
      <w:r w:rsidRPr="00712AE5">
        <w:rPr>
          <w:rFonts w:ascii="Times New Roman" w:eastAsia="Calibri" w:hAnsi="Times New Roman" w:hint="cs"/>
          <w:rtl/>
          <w:lang w:bidi="he-IL"/>
        </w:rPr>
        <w:t>וקבועי</w:t>
      </w:r>
      <w:proofErr w:type="spellEnd"/>
      <w:r w:rsidRPr="00712AE5">
        <w:rPr>
          <w:rFonts w:ascii="Times New Roman" w:eastAsia="Calibri" w:hAnsi="Times New Roman" w:hint="cs"/>
          <w:rtl/>
          <w:lang w:bidi="he-IL"/>
        </w:rPr>
        <w:t xml:space="preserve"> שווי משקל, משוואת </w:t>
      </w:r>
      <w:proofErr w:type="spellStart"/>
      <w:r w:rsidRPr="00712AE5">
        <w:rPr>
          <w:rFonts w:ascii="Times New Roman" w:eastAsia="Calibri" w:hAnsi="Times New Roman" w:hint="cs"/>
          <w:rtl/>
          <w:lang w:bidi="he-IL"/>
        </w:rPr>
        <w:t>נרנסט</w:t>
      </w:r>
      <w:proofErr w:type="spellEnd"/>
      <w:r w:rsidRPr="00712AE5">
        <w:rPr>
          <w:rFonts w:ascii="Times New Roman" w:eastAsia="Calibri" w:hAnsi="Times New Roman" w:hint="cs"/>
          <w:rtl/>
          <w:lang w:bidi="he-IL"/>
        </w:rPr>
        <w:t>.</w:t>
      </w:r>
    </w:p>
    <w:p w14:paraId="3154FD38" w14:textId="7148D2F8" w:rsidR="001F29D5" w:rsidRPr="001F29D5" w:rsidRDefault="001F29D5" w:rsidP="00274C1A">
      <w:pPr>
        <w:rPr>
          <w:rFonts w:ascii="Times New Roman" w:eastAsia="Calibri" w:hAnsi="Times New Roman"/>
          <w:rtl/>
          <w:lang w:bidi="he-IL"/>
        </w:rPr>
      </w:pPr>
    </w:p>
    <w:p w14:paraId="5FDB5827" w14:textId="77777777" w:rsidR="00B922C3" w:rsidRPr="0037204F" w:rsidRDefault="00B922C3" w:rsidP="0037204F">
      <w:pPr>
        <w:rPr>
          <w:rFonts w:ascii="Times New Roman" w:eastAsia="Calibri" w:hAnsi="Times New Roman"/>
          <w:sz w:val="28"/>
          <w:szCs w:val="28"/>
          <w:rtl/>
          <w:lang w:bidi="he-IL"/>
        </w:rPr>
      </w:pPr>
    </w:p>
    <w:p w14:paraId="2F50BC77" w14:textId="77777777" w:rsidR="00730530" w:rsidRPr="005515F7" w:rsidRDefault="00730530" w:rsidP="00730530">
      <w:pPr>
        <w:rPr>
          <w:b/>
          <w:bCs/>
          <w:sz w:val="28"/>
          <w:szCs w:val="28"/>
          <w:u w:val="single"/>
        </w:rPr>
      </w:pPr>
      <w:proofErr w:type="spellStart"/>
      <w:r w:rsidRPr="005515F7">
        <w:rPr>
          <w:rFonts w:hint="cs"/>
          <w:b/>
          <w:bCs/>
          <w:sz w:val="28"/>
          <w:szCs w:val="28"/>
          <w:u w:val="single"/>
          <w:rtl/>
        </w:rPr>
        <w:t>ביבליוגרפיה</w:t>
      </w:r>
      <w:proofErr w:type="spellEnd"/>
      <w:r w:rsidRPr="005515F7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698F40AF" w14:textId="6F43C289" w:rsidR="00730530" w:rsidRDefault="00730530" w:rsidP="00730530">
      <w:pPr>
        <w:pStyle w:val="a3"/>
        <w:numPr>
          <w:ilvl w:val="0"/>
          <w:numId w:val="2"/>
        </w:numPr>
        <w:bidi w:val="0"/>
        <w:rPr>
          <w:rFonts w:asciiTheme="majorBidi" w:eastAsia="Times New Roman" w:hAnsiTheme="majorBidi" w:cstheme="majorBidi"/>
        </w:rPr>
      </w:pPr>
      <w:bookmarkStart w:id="0" w:name="_Hlk111641385"/>
      <w:r w:rsidRPr="00730530">
        <w:rPr>
          <w:rFonts w:asciiTheme="majorBidi" w:eastAsia="Times New Roman" w:hAnsiTheme="majorBidi" w:cstheme="majorBidi" w:hint="cs"/>
        </w:rPr>
        <w:t xml:space="preserve">General Chemistry, Darrell </w:t>
      </w:r>
      <w:proofErr w:type="gramStart"/>
      <w:r w:rsidRPr="00730530">
        <w:rPr>
          <w:rFonts w:asciiTheme="majorBidi" w:eastAsia="Times New Roman" w:hAnsiTheme="majorBidi" w:cstheme="majorBidi" w:hint="cs"/>
        </w:rPr>
        <w:t>Ebbing ,</w:t>
      </w:r>
      <w:proofErr w:type="gramEnd"/>
      <w:r w:rsidRPr="00730530">
        <w:rPr>
          <w:rFonts w:asciiTheme="majorBidi" w:eastAsia="Times New Roman" w:hAnsiTheme="majorBidi" w:cstheme="majorBidi" w:hint="cs"/>
        </w:rPr>
        <w:t xml:space="preserve"> Steven D. Gammon.</w:t>
      </w:r>
    </w:p>
    <w:p w14:paraId="0E50BC61" w14:textId="3F63AAA9" w:rsidR="00A64779" w:rsidRPr="00A64779" w:rsidRDefault="00A64779" w:rsidP="00A64779">
      <w:pPr>
        <w:pStyle w:val="a3"/>
        <w:numPr>
          <w:ilvl w:val="0"/>
          <w:numId w:val="2"/>
        </w:numPr>
        <w:bidi w:val="0"/>
        <w:rPr>
          <w:rFonts w:asciiTheme="majorBidi" w:eastAsia="Times New Roman" w:hAnsiTheme="majorBidi" w:cstheme="majorBidi"/>
        </w:rPr>
      </w:pPr>
      <w:proofErr w:type="gramStart"/>
      <w:r w:rsidRPr="00A64779">
        <w:rPr>
          <w:rFonts w:asciiTheme="majorBidi" w:eastAsia="Times New Roman" w:hAnsiTheme="majorBidi" w:cstheme="majorBidi" w:hint="cs"/>
        </w:rPr>
        <w:t>Chemistry ,</w:t>
      </w:r>
      <w:proofErr w:type="gramEnd"/>
      <w:r w:rsidRPr="00A64779">
        <w:rPr>
          <w:rFonts w:asciiTheme="majorBidi" w:eastAsia="Times New Roman" w:hAnsiTheme="majorBidi" w:cstheme="majorBidi" w:hint="cs"/>
        </w:rPr>
        <w:t xml:space="preserve"> Steven S. </w:t>
      </w:r>
      <w:proofErr w:type="spellStart"/>
      <w:r w:rsidRPr="00A64779">
        <w:rPr>
          <w:rFonts w:asciiTheme="majorBidi" w:eastAsia="Times New Roman" w:hAnsiTheme="majorBidi" w:cstheme="majorBidi" w:hint="cs"/>
        </w:rPr>
        <w:t>Zumdahl</w:t>
      </w:r>
      <w:proofErr w:type="spellEnd"/>
      <w:r w:rsidRPr="00A64779">
        <w:rPr>
          <w:rFonts w:asciiTheme="majorBidi" w:eastAsia="Times New Roman" w:hAnsiTheme="majorBidi" w:cstheme="majorBidi" w:hint="cs"/>
        </w:rPr>
        <w:t xml:space="preserve">  , Susan A. </w:t>
      </w:r>
      <w:proofErr w:type="spellStart"/>
      <w:r w:rsidRPr="00A64779">
        <w:rPr>
          <w:rFonts w:asciiTheme="majorBidi" w:eastAsia="Times New Roman" w:hAnsiTheme="majorBidi" w:cstheme="majorBidi" w:hint="cs"/>
        </w:rPr>
        <w:t>Zumdahl</w:t>
      </w:r>
      <w:proofErr w:type="spellEnd"/>
      <w:r w:rsidRPr="00A64779">
        <w:rPr>
          <w:rFonts w:asciiTheme="majorBidi" w:eastAsia="Times New Roman" w:hAnsiTheme="majorBidi" w:cstheme="majorBidi" w:hint="cs"/>
        </w:rPr>
        <w:t xml:space="preserve">. </w:t>
      </w:r>
    </w:p>
    <w:p w14:paraId="4A579CB8" w14:textId="6D96F659" w:rsidR="00A64779" w:rsidRPr="00A64779" w:rsidRDefault="00A64779" w:rsidP="00A64779">
      <w:pPr>
        <w:pStyle w:val="a3"/>
        <w:numPr>
          <w:ilvl w:val="0"/>
          <w:numId w:val="2"/>
        </w:numPr>
        <w:bidi w:val="0"/>
        <w:rPr>
          <w:rFonts w:asciiTheme="majorBidi" w:eastAsia="Times New Roman" w:hAnsiTheme="majorBidi" w:cstheme="majorBidi"/>
          <w:rtl/>
        </w:rPr>
      </w:pPr>
      <w:r w:rsidRPr="00A64779">
        <w:rPr>
          <w:rFonts w:asciiTheme="majorBidi" w:eastAsia="Times New Roman" w:hAnsiTheme="majorBidi" w:cstheme="majorBidi" w:hint="cs"/>
        </w:rPr>
        <w:t xml:space="preserve">General Chemistry: Principles and Modern, Ralph H. </w:t>
      </w:r>
      <w:proofErr w:type="gramStart"/>
      <w:r w:rsidRPr="00A64779">
        <w:rPr>
          <w:rFonts w:asciiTheme="majorBidi" w:eastAsia="Times New Roman" w:hAnsiTheme="majorBidi" w:cstheme="majorBidi" w:hint="cs"/>
        </w:rPr>
        <w:t>Petrucci ,</w:t>
      </w:r>
      <w:proofErr w:type="gramEnd"/>
      <w:r w:rsidRPr="00A64779">
        <w:rPr>
          <w:rFonts w:asciiTheme="majorBidi" w:eastAsia="Times New Roman" w:hAnsiTheme="majorBidi" w:cstheme="majorBidi" w:hint="cs"/>
        </w:rPr>
        <w:t xml:space="preserve"> F. Geoffrey Herring , Jeffry D. Madura , Carey Bissonnette.</w:t>
      </w:r>
    </w:p>
    <w:bookmarkEnd w:id="0"/>
    <w:p w14:paraId="63A1DD86" w14:textId="77777777" w:rsidR="00730530" w:rsidRPr="00A64779" w:rsidRDefault="00730530" w:rsidP="00A64779">
      <w:pPr>
        <w:pStyle w:val="a3"/>
        <w:bidi w:val="0"/>
        <w:rPr>
          <w:rFonts w:asciiTheme="majorBidi" w:eastAsia="Times New Roman" w:hAnsiTheme="majorBidi" w:cstheme="majorBidi"/>
          <w:rtl/>
        </w:rPr>
      </w:pPr>
    </w:p>
    <w:p w14:paraId="7AA44D34" w14:textId="77777777" w:rsidR="00730530" w:rsidRDefault="00730530" w:rsidP="00FA079E">
      <w:pPr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</w:p>
    <w:p w14:paraId="1260210E" w14:textId="77777777" w:rsidR="00730530" w:rsidRDefault="00730530" w:rsidP="00FA079E">
      <w:pPr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</w:p>
    <w:p w14:paraId="18D324DE" w14:textId="77777777" w:rsidR="00946FBE" w:rsidRPr="00FA079E" w:rsidRDefault="00946FBE" w:rsidP="00FA079E">
      <w:pPr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</w:p>
    <w:p w14:paraId="3A99EB26" w14:textId="3557F42B" w:rsidR="00FA079E" w:rsidRPr="004D37AC" w:rsidRDefault="00FA079E" w:rsidP="00FA079E">
      <w:pPr>
        <w:rPr>
          <w:rFonts w:ascii="Times New Roman" w:eastAsia="Calibri" w:hAnsi="Times New Roman"/>
          <w:rtl/>
          <w:lang w:bidi="he-IL"/>
        </w:rPr>
      </w:pPr>
      <w:r w:rsidRPr="004D37AC">
        <w:rPr>
          <w:rFonts w:ascii="Times New Roman" w:eastAsia="Calibri" w:hAnsi="Times New Roman" w:hint="cs"/>
          <w:rtl/>
          <w:lang w:bidi="he-IL"/>
        </w:rPr>
        <w:t xml:space="preserve">  </w:t>
      </w:r>
    </w:p>
    <w:p w14:paraId="682B4AE5" w14:textId="77777777" w:rsidR="00FA079E" w:rsidRPr="004362F6" w:rsidRDefault="00FA079E" w:rsidP="004362F6">
      <w:pPr>
        <w:rPr>
          <w:rFonts w:ascii="Times New Roman" w:eastAsia="Calibri" w:hAnsi="Times New Roman"/>
          <w:rtl/>
          <w:lang w:bidi="he-IL"/>
        </w:rPr>
      </w:pPr>
    </w:p>
    <w:p w14:paraId="11F48221" w14:textId="77777777" w:rsidR="004362F6" w:rsidRPr="00FB737D" w:rsidRDefault="004362F6" w:rsidP="00FB737D">
      <w:pPr>
        <w:rPr>
          <w:rFonts w:ascii="Times New Roman" w:eastAsia="Calibri" w:hAnsi="Times New Roman"/>
          <w:rtl/>
          <w:lang w:bidi="he-IL"/>
        </w:rPr>
      </w:pPr>
    </w:p>
    <w:p w14:paraId="746D748D" w14:textId="68F30675" w:rsidR="00E92440" w:rsidRPr="00E92440" w:rsidRDefault="00E92440" w:rsidP="00E92440">
      <w:pPr>
        <w:rPr>
          <w:rFonts w:ascii="Times New Roman" w:eastAsia="Calibri" w:hAnsi="Times New Roman"/>
          <w:lang w:bidi="he-IL"/>
        </w:rPr>
      </w:pPr>
    </w:p>
    <w:p w14:paraId="02A15009" w14:textId="77777777" w:rsidR="00E92440" w:rsidRPr="006873C3" w:rsidRDefault="00E92440" w:rsidP="002C2021">
      <w:pPr>
        <w:rPr>
          <w:rFonts w:ascii="Times New Roman" w:eastAsia="Calibri" w:hAnsi="Times New Roman"/>
          <w:rtl/>
          <w:lang w:bidi="he-IL"/>
        </w:rPr>
      </w:pPr>
    </w:p>
    <w:p w14:paraId="42860A76" w14:textId="77777777" w:rsidR="00201A77" w:rsidRDefault="00201A77" w:rsidP="006520C4">
      <w:pPr>
        <w:spacing w:line="360" w:lineRule="auto"/>
        <w:rPr>
          <w:rFonts w:ascii="Times New Roman" w:eastAsia="Calibri" w:hAnsi="Times New Roman"/>
          <w:b/>
          <w:bCs/>
          <w:rtl/>
          <w:lang w:bidi="he-IL"/>
        </w:rPr>
      </w:pPr>
    </w:p>
    <w:p w14:paraId="00F90A24" w14:textId="77777777" w:rsidR="00201A77" w:rsidRPr="006520C4" w:rsidRDefault="00201A77" w:rsidP="006520C4">
      <w:pPr>
        <w:spacing w:line="360" w:lineRule="auto"/>
        <w:rPr>
          <w:rFonts w:ascii="Times New Roman" w:eastAsia="Calibri" w:hAnsi="Times New Roman"/>
          <w:b/>
          <w:bCs/>
          <w:rtl/>
          <w:lang w:bidi="he-IL"/>
        </w:rPr>
      </w:pPr>
    </w:p>
    <w:p w14:paraId="65B66DB1" w14:textId="77777777" w:rsidR="0092214B" w:rsidRPr="0092214B" w:rsidRDefault="0092214B" w:rsidP="00956F84">
      <w:pPr>
        <w:spacing w:line="360" w:lineRule="auto"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</w:p>
    <w:p w14:paraId="1763F322" w14:textId="77777777" w:rsidR="00956F84" w:rsidRPr="00956F84" w:rsidRDefault="00956F84" w:rsidP="00956F84">
      <w:pPr>
        <w:spacing w:line="360" w:lineRule="auto"/>
        <w:rPr>
          <w:rFonts w:ascii="Times New Roman" w:eastAsia="Calibri" w:hAnsi="Times New Roman"/>
          <w:b/>
          <w:bCs/>
          <w:rtl/>
          <w:lang w:bidi="he-IL"/>
        </w:rPr>
      </w:pPr>
    </w:p>
    <w:p w14:paraId="7C932328" w14:textId="77777777" w:rsidR="00956F84" w:rsidRPr="00B435A9" w:rsidRDefault="00956F84" w:rsidP="00B435A9">
      <w:pPr>
        <w:spacing w:before="120"/>
        <w:rPr>
          <w:rFonts w:ascii="Times New Roman" w:eastAsia="Times New Roman" w:hAnsi="Times New Roman"/>
          <w:b/>
          <w:bCs/>
          <w:sz w:val="28"/>
          <w:szCs w:val="28"/>
          <w:rtl/>
          <w:lang w:bidi="he-IL"/>
        </w:rPr>
      </w:pPr>
    </w:p>
    <w:p w14:paraId="19E4BC23" w14:textId="77777777" w:rsidR="00E82BDE" w:rsidRDefault="00E82BDE" w:rsidP="005017D1">
      <w:pPr>
        <w:pStyle w:val="a3"/>
        <w:spacing w:before="120"/>
        <w:ind w:left="-720"/>
        <w:rPr>
          <w:rtl/>
          <w:lang w:bidi="he-IL"/>
        </w:rPr>
      </w:pPr>
    </w:p>
    <w:p w14:paraId="1A62C8B9" w14:textId="77777777" w:rsidR="00260529" w:rsidRPr="00FF1085" w:rsidRDefault="00260529" w:rsidP="005017D1">
      <w:pPr>
        <w:pStyle w:val="a3"/>
        <w:spacing w:before="120"/>
        <w:ind w:left="-720"/>
        <w:rPr>
          <w:rtl/>
        </w:rPr>
      </w:pPr>
    </w:p>
    <w:p w14:paraId="77A5DD42" w14:textId="77777777" w:rsidR="0027797B" w:rsidRDefault="0027797B" w:rsidP="002937F5">
      <w:pPr>
        <w:jc w:val="both"/>
        <w:rPr>
          <w:rtl/>
          <w:lang w:bidi="he-IL"/>
        </w:rPr>
      </w:pPr>
    </w:p>
    <w:p w14:paraId="6ADFBFD9" w14:textId="02CC698C" w:rsidR="00664E57" w:rsidRPr="00FF1085" w:rsidRDefault="00664E57" w:rsidP="008B1B50">
      <w:pPr>
        <w:rPr>
          <w:rtl/>
        </w:rPr>
      </w:pPr>
      <w:r>
        <w:rPr>
          <w:rFonts w:hint="cs"/>
          <w:rtl/>
          <w:lang w:bidi="he-IL"/>
        </w:rPr>
        <w:t xml:space="preserve"> </w:t>
      </w:r>
    </w:p>
    <w:p w14:paraId="381A95E1" w14:textId="77777777" w:rsidR="007916BF" w:rsidRDefault="007916BF" w:rsidP="008B1B50">
      <w:pPr>
        <w:jc w:val="both"/>
        <w:rPr>
          <w:rtl/>
        </w:rPr>
      </w:pPr>
    </w:p>
    <w:p w14:paraId="4FCE3CF2" w14:textId="77777777" w:rsidR="00981A8F" w:rsidRDefault="00981A8F" w:rsidP="00981A8F">
      <w:pPr>
        <w:rPr>
          <w:b/>
          <w:bCs/>
          <w:sz w:val="28"/>
          <w:szCs w:val="28"/>
          <w:rtl/>
        </w:rPr>
      </w:pPr>
    </w:p>
    <w:p w14:paraId="46C53490" w14:textId="529FAA2F" w:rsidR="00454F4F" w:rsidRDefault="00981A8F" w:rsidP="00981A8F">
      <w:pPr>
        <w:ind w:left="720"/>
      </w:pPr>
      <w:r w:rsidRPr="00187289">
        <w:rPr>
          <w:rFonts w:hint="cs"/>
          <w:b/>
          <w:bCs/>
          <w:sz w:val="28"/>
          <w:szCs w:val="28"/>
          <w:rtl/>
        </w:rPr>
        <w:br/>
      </w:r>
    </w:p>
    <w:sectPr w:rsidR="00454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2FEC" w14:textId="77777777" w:rsidR="000D16B3" w:rsidRDefault="000D16B3" w:rsidP="00C54E5D">
      <w:r>
        <w:separator/>
      </w:r>
    </w:p>
  </w:endnote>
  <w:endnote w:type="continuationSeparator" w:id="0">
    <w:p w14:paraId="0DFD8430" w14:textId="77777777" w:rsidR="000D16B3" w:rsidRDefault="000D16B3" w:rsidP="00C5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EF01" w14:textId="77777777" w:rsidR="00C54E5D" w:rsidRDefault="00C54E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9059719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14:paraId="261917B3" w14:textId="71A5E5A8" w:rsidR="00C54E5D" w:rsidRDefault="00C54E5D" w:rsidP="00C54E5D">
            <w:pPr>
              <w:pStyle w:val="a6"/>
              <w:jc w:val="center"/>
            </w:pPr>
            <w:r>
              <w:rPr>
                <w:rtl/>
                <w:lang w:val="he-IL" w:bidi="he-IL"/>
              </w:rPr>
              <w:t xml:space="preserve">עמוד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rtl/>
                <w:lang w:val="he-IL" w:bidi="he-I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he-IL" w:bidi="he-IL"/>
              </w:rPr>
              <w:t xml:space="preserve"> מתוך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rtl/>
                <w:lang w:val="he-IL" w:bidi="he-I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E5C713" w14:textId="77777777" w:rsidR="00C54E5D" w:rsidRDefault="00C54E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3EFC" w14:textId="77777777" w:rsidR="00C54E5D" w:rsidRDefault="00C54E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7D50" w14:textId="77777777" w:rsidR="000D16B3" w:rsidRDefault="000D16B3" w:rsidP="00C54E5D">
      <w:r>
        <w:separator/>
      </w:r>
    </w:p>
  </w:footnote>
  <w:footnote w:type="continuationSeparator" w:id="0">
    <w:p w14:paraId="0A1A9603" w14:textId="77777777" w:rsidR="000D16B3" w:rsidRDefault="000D16B3" w:rsidP="00C5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ADFD" w14:textId="77777777" w:rsidR="00C54E5D" w:rsidRDefault="00C54E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0118" w14:textId="77777777" w:rsidR="00C54E5D" w:rsidRDefault="00C54E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71C6" w14:textId="77777777" w:rsidR="00C54E5D" w:rsidRDefault="00C54E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0D3"/>
    <w:multiLevelType w:val="hybridMultilevel"/>
    <w:tmpl w:val="B2E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921"/>
    <w:multiLevelType w:val="hybridMultilevel"/>
    <w:tmpl w:val="DEE6D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91385">
    <w:abstractNumId w:val="1"/>
  </w:num>
  <w:num w:numId="2" w16cid:durableId="156475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F6"/>
    <w:rsid w:val="0006234A"/>
    <w:rsid w:val="0008475C"/>
    <w:rsid w:val="000B4433"/>
    <w:rsid w:val="000D097B"/>
    <w:rsid w:val="000D16B3"/>
    <w:rsid w:val="000F1A64"/>
    <w:rsid w:val="001028AB"/>
    <w:rsid w:val="00126683"/>
    <w:rsid w:val="0015293D"/>
    <w:rsid w:val="001A5144"/>
    <w:rsid w:val="001B5581"/>
    <w:rsid w:val="001D0253"/>
    <w:rsid w:val="001F29D5"/>
    <w:rsid w:val="001F569F"/>
    <w:rsid w:val="00201A77"/>
    <w:rsid w:val="002077EA"/>
    <w:rsid w:val="00237F59"/>
    <w:rsid w:val="00245348"/>
    <w:rsid w:val="00260529"/>
    <w:rsid w:val="00274C1A"/>
    <w:rsid w:val="0027797B"/>
    <w:rsid w:val="0028069F"/>
    <w:rsid w:val="002863BD"/>
    <w:rsid w:val="00291F1A"/>
    <w:rsid w:val="002937F5"/>
    <w:rsid w:val="002B5DFA"/>
    <w:rsid w:val="002C2021"/>
    <w:rsid w:val="002E0421"/>
    <w:rsid w:val="002F446A"/>
    <w:rsid w:val="003008AB"/>
    <w:rsid w:val="0037204F"/>
    <w:rsid w:val="00373372"/>
    <w:rsid w:val="00382499"/>
    <w:rsid w:val="00392A6E"/>
    <w:rsid w:val="00393A74"/>
    <w:rsid w:val="003E39BD"/>
    <w:rsid w:val="003F16D6"/>
    <w:rsid w:val="0040626C"/>
    <w:rsid w:val="004332F8"/>
    <w:rsid w:val="004362F6"/>
    <w:rsid w:val="00446558"/>
    <w:rsid w:val="00454F4F"/>
    <w:rsid w:val="00456936"/>
    <w:rsid w:val="0048028E"/>
    <w:rsid w:val="004A3096"/>
    <w:rsid w:val="004D37AC"/>
    <w:rsid w:val="004E4402"/>
    <w:rsid w:val="004E581D"/>
    <w:rsid w:val="004F166F"/>
    <w:rsid w:val="005017D1"/>
    <w:rsid w:val="0054461A"/>
    <w:rsid w:val="00571015"/>
    <w:rsid w:val="00585901"/>
    <w:rsid w:val="005A1EC1"/>
    <w:rsid w:val="00625F2C"/>
    <w:rsid w:val="006520C4"/>
    <w:rsid w:val="00664E57"/>
    <w:rsid w:val="006671B1"/>
    <w:rsid w:val="006873C3"/>
    <w:rsid w:val="0070734A"/>
    <w:rsid w:val="00712493"/>
    <w:rsid w:val="00712AE5"/>
    <w:rsid w:val="00730530"/>
    <w:rsid w:val="0073521C"/>
    <w:rsid w:val="00737DD4"/>
    <w:rsid w:val="00747F09"/>
    <w:rsid w:val="007678E0"/>
    <w:rsid w:val="007916BF"/>
    <w:rsid w:val="007D03E5"/>
    <w:rsid w:val="007D06B3"/>
    <w:rsid w:val="007E08F6"/>
    <w:rsid w:val="007E70F8"/>
    <w:rsid w:val="00800C50"/>
    <w:rsid w:val="0080284B"/>
    <w:rsid w:val="008142F3"/>
    <w:rsid w:val="00821809"/>
    <w:rsid w:val="008434AD"/>
    <w:rsid w:val="00850D30"/>
    <w:rsid w:val="00870768"/>
    <w:rsid w:val="00892BAA"/>
    <w:rsid w:val="008B1B50"/>
    <w:rsid w:val="008C0A1C"/>
    <w:rsid w:val="008C6861"/>
    <w:rsid w:val="008D7215"/>
    <w:rsid w:val="008F17D1"/>
    <w:rsid w:val="008F28D7"/>
    <w:rsid w:val="0092214B"/>
    <w:rsid w:val="00946FBE"/>
    <w:rsid w:val="00956F84"/>
    <w:rsid w:val="00973B4C"/>
    <w:rsid w:val="00977827"/>
    <w:rsid w:val="00981A8F"/>
    <w:rsid w:val="009970DF"/>
    <w:rsid w:val="009D0324"/>
    <w:rsid w:val="009E6279"/>
    <w:rsid w:val="00A17F8A"/>
    <w:rsid w:val="00A64779"/>
    <w:rsid w:val="00A66115"/>
    <w:rsid w:val="00A72A94"/>
    <w:rsid w:val="00A85F97"/>
    <w:rsid w:val="00AA72FD"/>
    <w:rsid w:val="00AC42DF"/>
    <w:rsid w:val="00AC607E"/>
    <w:rsid w:val="00B426A6"/>
    <w:rsid w:val="00B435A9"/>
    <w:rsid w:val="00B75C42"/>
    <w:rsid w:val="00B8287B"/>
    <w:rsid w:val="00B91897"/>
    <w:rsid w:val="00B922C3"/>
    <w:rsid w:val="00BD1F50"/>
    <w:rsid w:val="00BE3D47"/>
    <w:rsid w:val="00BE7402"/>
    <w:rsid w:val="00C04B1B"/>
    <w:rsid w:val="00C06CF0"/>
    <w:rsid w:val="00C07DB2"/>
    <w:rsid w:val="00C150B8"/>
    <w:rsid w:val="00C25A09"/>
    <w:rsid w:val="00C35B13"/>
    <w:rsid w:val="00C54E5D"/>
    <w:rsid w:val="00C70AB9"/>
    <w:rsid w:val="00C8215E"/>
    <w:rsid w:val="00C86E94"/>
    <w:rsid w:val="00C950D0"/>
    <w:rsid w:val="00CA3C10"/>
    <w:rsid w:val="00CA579A"/>
    <w:rsid w:val="00CA794E"/>
    <w:rsid w:val="00CD65F0"/>
    <w:rsid w:val="00CF7286"/>
    <w:rsid w:val="00D06807"/>
    <w:rsid w:val="00D123B5"/>
    <w:rsid w:val="00D3133B"/>
    <w:rsid w:val="00D77BFB"/>
    <w:rsid w:val="00D87A44"/>
    <w:rsid w:val="00DB4552"/>
    <w:rsid w:val="00DB723B"/>
    <w:rsid w:val="00DC3B77"/>
    <w:rsid w:val="00DE7C10"/>
    <w:rsid w:val="00E13A89"/>
    <w:rsid w:val="00E154E8"/>
    <w:rsid w:val="00E8274C"/>
    <w:rsid w:val="00E82BDE"/>
    <w:rsid w:val="00E92440"/>
    <w:rsid w:val="00EB4C23"/>
    <w:rsid w:val="00F11746"/>
    <w:rsid w:val="00F154C1"/>
    <w:rsid w:val="00F35F4A"/>
    <w:rsid w:val="00F73C43"/>
    <w:rsid w:val="00F9032C"/>
    <w:rsid w:val="00F90E82"/>
    <w:rsid w:val="00FA079E"/>
    <w:rsid w:val="00FB737D"/>
    <w:rsid w:val="00FC3BA5"/>
    <w:rsid w:val="00FC5742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1872"/>
  <w15:chartTrackingRefBased/>
  <w15:docId w15:val="{83509603-B8A4-4103-AD38-50511030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E5D"/>
    <w:pPr>
      <w:tabs>
        <w:tab w:val="center" w:pos="4513"/>
        <w:tab w:val="right" w:pos="9026"/>
      </w:tabs>
    </w:pPr>
  </w:style>
  <w:style w:type="character" w:customStyle="1" w:styleId="a5">
    <w:name w:val="כותרת עליונה תו"/>
    <w:basedOn w:val="a0"/>
    <w:link w:val="a4"/>
    <w:uiPriority w:val="99"/>
    <w:rsid w:val="00C54E5D"/>
  </w:style>
  <w:style w:type="paragraph" w:styleId="a6">
    <w:name w:val="footer"/>
    <w:basedOn w:val="a"/>
    <w:link w:val="a7"/>
    <w:uiPriority w:val="99"/>
    <w:unhideWhenUsed/>
    <w:rsid w:val="00C54E5D"/>
    <w:pPr>
      <w:tabs>
        <w:tab w:val="center" w:pos="4513"/>
        <w:tab w:val="right" w:pos="9026"/>
      </w:tabs>
    </w:pPr>
  </w:style>
  <w:style w:type="character" w:customStyle="1" w:styleId="a7">
    <w:name w:val="כותרת תחתונה תו"/>
    <w:basedOn w:val="a0"/>
    <w:link w:val="a6"/>
    <w:uiPriority w:val="99"/>
    <w:rsid w:val="00C54E5D"/>
  </w:style>
  <w:style w:type="table" w:styleId="a8">
    <w:name w:val="Table Grid"/>
    <w:basedOn w:val="a1"/>
    <w:uiPriority w:val="39"/>
    <w:rsid w:val="000F1A64"/>
    <w:pPr>
      <w:jc w:val="center"/>
    </w:pPr>
    <w:rPr>
      <w:rFonts w:asciiTheme="majorBidi" w:hAnsiTheme="majorBidi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 Anan Hadj Yiehye</dc:creator>
  <cp:keywords/>
  <dc:description/>
  <cp:lastModifiedBy>Arisha Anan Hadj Yiehye</cp:lastModifiedBy>
  <cp:revision>157</cp:revision>
  <dcterms:created xsi:type="dcterms:W3CDTF">2022-04-03T14:42:00Z</dcterms:created>
  <dcterms:modified xsi:type="dcterms:W3CDTF">2022-08-17T12:09:00Z</dcterms:modified>
</cp:coreProperties>
</file>